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2A" w:rsidRPr="00DC412A" w:rsidRDefault="00DD595D" w:rsidP="00DC412A">
      <w:pPr>
        <w:jc w:val="center"/>
        <w:rPr>
          <w:b/>
          <w:sz w:val="32"/>
          <w:szCs w:val="32"/>
        </w:rPr>
      </w:pPr>
      <w:r w:rsidRPr="00DC412A">
        <w:rPr>
          <w:rFonts w:hint="eastAsia"/>
          <w:b/>
          <w:sz w:val="32"/>
          <w:szCs w:val="32"/>
        </w:rPr>
        <w:t>关于</w:t>
      </w:r>
      <w:r w:rsidR="00367742">
        <w:rPr>
          <w:rFonts w:hint="eastAsia"/>
          <w:b/>
          <w:sz w:val="32"/>
          <w:szCs w:val="32"/>
        </w:rPr>
        <w:t>申报</w:t>
      </w:r>
      <w:r w:rsidRPr="00DC412A">
        <w:rPr>
          <w:rFonts w:hint="eastAsia"/>
          <w:b/>
          <w:sz w:val="32"/>
          <w:szCs w:val="32"/>
        </w:rPr>
        <w:t>2018</w:t>
      </w:r>
      <w:r w:rsidRPr="00DC412A">
        <w:rPr>
          <w:rFonts w:hint="eastAsia"/>
          <w:b/>
          <w:sz w:val="32"/>
          <w:szCs w:val="32"/>
        </w:rPr>
        <w:t>年</w:t>
      </w:r>
      <w:r w:rsidR="00FA1AAB">
        <w:rPr>
          <w:rFonts w:hint="eastAsia"/>
          <w:b/>
          <w:sz w:val="32"/>
          <w:szCs w:val="32"/>
        </w:rPr>
        <w:t>国家外专局引智项目的预</w:t>
      </w:r>
      <w:r w:rsidRPr="00DC412A">
        <w:rPr>
          <w:rFonts w:hint="eastAsia"/>
          <w:b/>
          <w:sz w:val="32"/>
          <w:szCs w:val="32"/>
        </w:rPr>
        <w:t>通知</w:t>
      </w:r>
    </w:p>
    <w:p w:rsidR="00367742" w:rsidRDefault="00367742" w:rsidP="00C211EC">
      <w:pPr>
        <w:spacing w:line="480" w:lineRule="auto"/>
        <w:rPr>
          <w:sz w:val="24"/>
          <w:szCs w:val="24"/>
        </w:rPr>
      </w:pPr>
    </w:p>
    <w:p w:rsidR="00DD595D" w:rsidRPr="00C211EC" w:rsidRDefault="00DD595D" w:rsidP="00C211EC">
      <w:pPr>
        <w:spacing w:line="480" w:lineRule="auto"/>
        <w:rPr>
          <w:sz w:val="24"/>
          <w:szCs w:val="24"/>
        </w:rPr>
      </w:pPr>
      <w:r w:rsidRPr="00C211EC">
        <w:rPr>
          <w:rFonts w:hint="eastAsia"/>
          <w:sz w:val="24"/>
          <w:szCs w:val="24"/>
        </w:rPr>
        <w:t>校内各单位</w:t>
      </w:r>
      <w:r w:rsidR="00367742">
        <w:rPr>
          <w:rFonts w:hint="eastAsia"/>
          <w:sz w:val="24"/>
          <w:szCs w:val="24"/>
        </w:rPr>
        <w:t>：</w:t>
      </w:r>
    </w:p>
    <w:p w:rsidR="00FA1AAB" w:rsidRDefault="00DD595D" w:rsidP="00C211EC">
      <w:pPr>
        <w:spacing w:line="480" w:lineRule="auto"/>
        <w:rPr>
          <w:sz w:val="24"/>
          <w:szCs w:val="24"/>
        </w:rPr>
      </w:pPr>
      <w:r w:rsidRPr="00C211EC">
        <w:rPr>
          <w:rFonts w:hint="eastAsia"/>
          <w:sz w:val="24"/>
          <w:szCs w:val="24"/>
        </w:rPr>
        <w:tab/>
      </w:r>
      <w:r w:rsidR="00367742">
        <w:rPr>
          <w:rFonts w:hint="eastAsia"/>
          <w:sz w:val="24"/>
          <w:szCs w:val="24"/>
        </w:rPr>
        <w:t>为了做好</w:t>
      </w:r>
      <w:r w:rsidR="00367742">
        <w:rPr>
          <w:rFonts w:hint="eastAsia"/>
          <w:sz w:val="24"/>
          <w:szCs w:val="24"/>
        </w:rPr>
        <w:t>2018</w:t>
      </w:r>
      <w:r w:rsidR="00367742">
        <w:rPr>
          <w:rFonts w:hint="eastAsia"/>
          <w:sz w:val="24"/>
          <w:szCs w:val="24"/>
        </w:rPr>
        <w:t>年国家外专局重点引智项目的申报工作，</w:t>
      </w:r>
      <w:r w:rsidR="00FA1AAB">
        <w:rPr>
          <w:rFonts w:hint="eastAsia"/>
          <w:sz w:val="24"/>
          <w:szCs w:val="24"/>
        </w:rPr>
        <w:t>国际交流处</w:t>
      </w:r>
      <w:r w:rsidR="00367742">
        <w:rPr>
          <w:rFonts w:hint="eastAsia"/>
          <w:sz w:val="24"/>
          <w:szCs w:val="24"/>
        </w:rPr>
        <w:t>现将</w:t>
      </w:r>
      <w:r w:rsidR="00367742">
        <w:rPr>
          <w:rFonts w:hint="eastAsia"/>
          <w:sz w:val="24"/>
          <w:szCs w:val="24"/>
        </w:rPr>
        <w:t>2018</w:t>
      </w:r>
      <w:r w:rsidR="00367742">
        <w:rPr>
          <w:rFonts w:hint="eastAsia"/>
          <w:sz w:val="24"/>
          <w:szCs w:val="24"/>
        </w:rPr>
        <w:t>年国家外专局拟设立的有关项目指南予以公布</w:t>
      </w:r>
      <w:r w:rsidR="00FA1AAB">
        <w:rPr>
          <w:rFonts w:hint="eastAsia"/>
          <w:sz w:val="24"/>
          <w:szCs w:val="24"/>
        </w:rPr>
        <w:t>。</w:t>
      </w:r>
      <w:r w:rsidR="000B51E2">
        <w:rPr>
          <w:rFonts w:hint="eastAsia"/>
          <w:sz w:val="24"/>
          <w:szCs w:val="24"/>
        </w:rPr>
        <w:t>请各申报单位参照项目申报指南（见附件），按照项目要求物色合适人选，重点</w:t>
      </w:r>
      <w:r w:rsidR="00FA1AAB">
        <w:rPr>
          <w:rFonts w:hint="eastAsia"/>
          <w:sz w:val="24"/>
          <w:szCs w:val="24"/>
        </w:rPr>
        <w:t>引进“高精尖缺”</w:t>
      </w:r>
      <w:r w:rsidR="000B51E2">
        <w:rPr>
          <w:rFonts w:hint="eastAsia"/>
          <w:sz w:val="24"/>
          <w:szCs w:val="24"/>
        </w:rPr>
        <w:t>各类</w:t>
      </w:r>
      <w:r w:rsidR="00FA1AAB">
        <w:rPr>
          <w:rFonts w:hint="eastAsia"/>
          <w:sz w:val="24"/>
          <w:szCs w:val="24"/>
        </w:rPr>
        <w:t>海外</w:t>
      </w:r>
      <w:r w:rsidR="000B51E2">
        <w:rPr>
          <w:rFonts w:hint="eastAsia"/>
          <w:sz w:val="24"/>
          <w:szCs w:val="24"/>
        </w:rPr>
        <w:t>非华裔外籍专家，助力学校“双一流”建设，进一步提升学校的国际影响力。</w:t>
      </w:r>
    </w:p>
    <w:p w:rsidR="00FA1AAB" w:rsidRPr="00A04631" w:rsidRDefault="00A04631" w:rsidP="00A04631">
      <w:pPr>
        <w:spacing w:line="480" w:lineRule="auto"/>
        <w:ind w:firstLineChars="200" w:firstLine="482"/>
        <w:rPr>
          <w:b/>
          <w:sz w:val="24"/>
          <w:szCs w:val="24"/>
        </w:rPr>
      </w:pPr>
      <w:r w:rsidRPr="00A04631">
        <w:rPr>
          <w:rFonts w:hint="eastAsia"/>
          <w:b/>
          <w:sz w:val="24"/>
          <w:szCs w:val="24"/>
        </w:rPr>
        <w:t>一、</w:t>
      </w:r>
      <w:r w:rsidR="00FA1AAB" w:rsidRPr="00A04631">
        <w:rPr>
          <w:rFonts w:hint="eastAsia"/>
          <w:b/>
          <w:sz w:val="24"/>
          <w:szCs w:val="24"/>
        </w:rPr>
        <w:t>申报项目</w:t>
      </w:r>
      <w:r w:rsidRPr="00A04631">
        <w:rPr>
          <w:rFonts w:hint="eastAsia"/>
          <w:b/>
          <w:sz w:val="24"/>
          <w:szCs w:val="24"/>
        </w:rPr>
        <w:t>及条件</w:t>
      </w:r>
    </w:p>
    <w:p w:rsidR="00A309A9" w:rsidRPr="00A04631" w:rsidRDefault="00FA1AAB" w:rsidP="00A309A9">
      <w:pPr>
        <w:shd w:val="clear" w:color="auto" w:fill="FFFFFF"/>
        <w:spacing w:before="100" w:beforeAutospacing="1" w:after="100" w:afterAutospacing="1" w:line="450" w:lineRule="atLeast"/>
        <w:rPr>
          <w:b/>
          <w:sz w:val="24"/>
          <w:szCs w:val="24"/>
        </w:rPr>
      </w:pPr>
      <w:r w:rsidRPr="00A04631">
        <w:rPr>
          <w:rFonts w:hint="eastAsia"/>
          <w:b/>
          <w:sz w:val="24"/>
          <w:szCs w:val="24"/>
        </w:rPr>
        <w:t>1</w:t>
      </w:r>
      <w:r w:rsidRPr="00A04631">
        <w:rPr>
          <w:rFonts w:hint="eastAsia"/>
          <w:b/>
          <w:sz w:val="24"/>
          <w:szCs w:val="24"/>
        </w:rPr>
        <w:t>、“一带一路”科教文卫引智计划</w:t>
      </w:r>
    </w:p>
    <w:p w:rsidR="00A309A9" w:rsidRPr="006C353E" w:rsidRDefault="00A309A9" w:rsidP="00A309A9">
      <w:pPr>
        <w:shd w:val="clear" w:color="auto" w:fill="FFFFFF"/>
        <w:spacing w:before="100" w:beforeAutospacing="1" w:after="100" w:afterAutospacing="1" w:line="450" w:lineRule="atLeast"/>
        <w:rPr>
          <w:sz w:val="24"/>
          <w:szCs w:val="24"/>
        </w:rPr>
      </w:pPr>
      <w:r w:rsidRPr="006C353E">
        <w:rPr>
          <w:rFonts w:hint="eastAsia"/>
          <w:sz w:val="24"/>
          <w:szCs w:val="24"/>
        </w:rPr>
        <w:t>（一）项目特色</w:t>
      </w:r>
      <w:r w:rsidR="00FB55A7">
        <w:rPr>
          <w:rFonts w:hint="eastAsia"/>
          <w:sz w:val="24"/>
          <w:szCs w:val="24"/>
        </w:rPr>
        <w:t xml:space="preserve">: </w:t>
      </w:r>
      <w:r w:rsidRPr="006C353E">
        <w:rPr>
          <w:rFonts w:hint="eastAsia"/>
          <w:sz w:val="24"/>
          <w:szCs w:val="24"/>
        </w:rPr>
        <w:t>根据国家推进丝绸之路经济带和</w:t>
      </w:r>
      <w:r w:rsidRPr="006C353E">
        <w:rPr>
          <w:rFonts w:hint="eastAsia"/>
          <w:sz w:val="24"/>
          <w:szCs w:val="24"/>
        </w:rPr>
        <w:t>21</w:t>
      </w:r>
      <w:r w:rsidRPr="006C353E">
        <w:rPr>
          <w:rFonts w:hint="eastAsia"/>
          <w:sz w:val="24"/>
          <w:szCs w:val="24"/>
        </w:rPr>
        <w:t>世纪海上丝绸之路建设倡议</w:t>
      </w:r>
      <w:r w:rsidRPr="006C353E">
        <w:rPr>
          <w:rFonts w:hint="eastAsia"/>
          <w:sz w:val="24"/>
          <w:szCs w:val="24"/>
        </w:rPr>
        <w:t>(</w:t>
      </w:r>
      <w:r w:rsidRPr="006C353E">
        <w:rPr>
          <w:rFonts w:hint="eastAsia"/>
          <w:sz w:val="24"/>
          <w:szCs w:val="24"/>
        </w:rPr>
        <w:t>“一带一路”</w:t>
      </w:r>
      <w:r w:rsidRPr="006C353E">
        <w:rPr>
          <w:rFonts w:hint="eastAsia"/>
          <w:sz w:val="24"/>
          <w:szCs w:val="24"/>
        </w:rPr>
        <w:t>)</w:t>
      </w:r>
      <w:r w:rsidRPr="006C353E">
        <w:rPr>
          <w:rFonts w:hint="eastAsia"/>
          <w:sz w:val="24"/>
          <w:szCs w:val="24"/>
        </w:rPr>
        <w:t>需要，为提高高等学校与“一带一路”沿线国家开展国际合作水平，提升高校为我国对外开放大局服务能力，设立“‘一带一路’教科文卫引智项目”</w:t>
      </w:r>
      <w:r w:rsidRPr="006C353E">
        <w:rPr>
          <w:rFonts w:hint="eastAsia"/>
          <w:sz w:val="24"/>
          <w:szCs w:val="24"/>
        </w:rPr>
        <w:t>(</w:t>
      </w:r>
      <w:r w:rsidRPr="006C353E">
        <w:rPr>
          <w:rFonts w:hint="eastAsia"/>
          <w:sz w:val="24"/>
          <w:szCs w:val="24"/>
        </w:rPr>
        <w:t>“一带一路”计划</w:t>
      </w:r>
      <w:r w:rsidRPr="006C353E">
        <w:rPr>
          <w:rFonts w:hint="eastAsia"/>
          <w:sz w:val="24"/>
          <w:szCs w:val="24"/>
        </w:rPr>
        <w:t>)</w:t>
      </w:r>
      <w:r w:rsidRPr="006C353E">
        <w:rPr>
          <w:rFonts w:hint="eastAsia"/>
          <w:sz w:val="24"/>
          <w:szCs w:val="24"/>
        </w:rPr>
        <w:t>。</w:t>
      </w:r>
      <w:r w:rsidRPr="006C353E">
        <w:rPr>
          <w:rFonts w:hint="eastAsia"/>
          <w:sz w:val="24"/>
          <w:szCs w:val="24"/>
        </w:rPr>
        <w:t xml:space="preserve"> </w:t>
      </w:r>
    </w:p>
    <w:p w:rsidR="006C353E" w:rsidRDefault="00A309A9" w:rsidP="006C353E">
      <w:pPr>
        <w:widowControl/>
        <w:shd w:val="clear" w:color="auto" w:fill="FFFFFF"/>
        <w:spacing w:before="100" w:beforeAutospacing="1" w:after="100" w:afterAutospacing="1" w:line="450" w:lineRule="atLeast"/>
        <w:rPr>
          <w:sz w:val="24"/>
          <w:szCs w:val="24"/>
        </w:rPr>
      </w:pPr>
      <w:r w:rsidRPr="00A309A9">
        <w:rPr>
          <w:rFonts w:hint="eastAsia"/>
          <w:sz w:val="24"/>
          <w:szCs w:val="24"/>
        </w:rPr>
        <w:t>（二）引进对象和条件该项目支持“一带一路”沿线国家外国专家和外国专家团队来华开展科研合作、人文交流、人才培养、智库建设、国别政策研究等工作。重点支持在高校开展长期工作外国专家，原则上每人每年不少于</w:t>
      </w:r>
      <w:r w:rsidRPr="00A309A9">
        <w:rPr>
          <w:rFonts w:hint="eastAsia"/>
          <w:sz w:val="24"/>
          <w:szCs w:val="24"/>
        </w:rPr>
        <w:t>3</w:t>
      </w:r>
      <w:r w:rsidRPr="00A309A9">
        <w:rPr>
          <w:rFonts w:hint="eastAsia"/>
          <w:sz w:val="24"/>
          <w:szCs w:val="24"/>
        </w:rPr>
        <w:t>个月。长期工作外国专家年龄要求为</w:t>
      </w:r>
      <w:r w:rsidRPr="00A309A9">
        <w:rPr>
          <w:rFonts w:hint="eastAsia"/>
          <w:sz w:val="24"/>
          <w:szCs w:val="24"/>
        </w:rPr>
        <w:t>65</w:t>
      </w:r>
      <w:r w:rsidRPr="00A309A9">
        <w:rPr>
          <w:rFonts w:hint="eastAsia"/>
          <w:sz w:val="24"/>
          <w:szCs w:val="24"/>
        </w:rPr>
        <w:t>岁以下，有特殊需要的，年龄可放宽至</w:t>
      </w:r>
      <w:r w:rsidRPr="00A309A9">
        <w:rPr>
          <w:rFonts w:hint="eastAsia"/>
          <w:sz w:val="24"/>
          <w:szCs w:val="24"/>
        </w:rPr>
        <w:t>70</w:t>
      </w:r>
      <w:r w:rsidRPr="00A309A9">
        <w:rPr>
          <w:rFonts w:hint="eastAsia"/>
          <w:sz w:val="24"/>
          <w:szCs w:val="24"/>
        </w:rPr>
        <w:t>岁。</w:t>
      </w:r>
      <w:r w:rsidRPr="00A309A9">
        <w:rPr>
          <w:sz w:val="24"/>
          <w:szCs w:val="24"/>
        </w:rPr>
        <w:t xml:space="preserve"> </w:t>
      </w:r>
    </w:p>
    <w:p w:rsidR="00A729E6" w:rsidRPr="00A04631" w:rsidRDefault="00FA1AAB" w:rsidP="00A729E6">
      <w:pPr>
        <w:shd w:val="clear" w:color="auto" w:fill="FFFFFF"/>
        <w:spacing w:before="100" w:beforeAutospacing="1" w:after="100" w:afterAutospacing="1" w:line="450" w:lineRule="atLeast"/>
        <w:rPr>
          <w:b/>
          <w:sz w:val="24"/>
          <w:szCs w:val="24"/>
        </w:rPr>
      </w:pPr>
      <w:r w:rsidRPr="00A04631">
        <w:rPr>
          <w:rFonts w:hint="eastAsia"/>
          <w:b/>
          <w:sz w:val="24"/>
          <w:szCs w:val="24"/>
        </w:rPr>
        <w:t>2</w:t>
      </w:r>
      <w:r w:rsidRPr="00A04631">
        <w:rPr>
          <w:rFonts w:hint="eastAsia"/>
          <w:b/>
          <w:sz w:val="24"/>
          <w:szCs w:val="24"/>
        </w:rPr>
        <w:t>、</w:t>
      </w:r>
      <w:r w:rsidR="00A729E6" w:rsidRPr="00A04631">
        <w:rPr>
          <w:rFonts w:hint="eastAsia"/>
          <w:b/>
          <w:sz w:val="24"/>
          <w:szCs w:val="24"/>
        </w:rPr>
        <w:t>与大师对话</w:t>
      </w:r>
      <w:r w:rsidR="00A729E6" w:rsidRPr="00A04631">
        <w:rPr>
          <w:rFonts w:hint="eastAsia"/>
          <w:b/>
          <w:sz w:val="24"/>
          <w:szCs w:val="24"/>
        </w:rPr>
        <w:t>-</w:t>
      </w:r>
      <w:r w:rsidR="00A729E6" w:rsidRPr="00A04631">
        <w:rPr>
          <w:rFonts w:hint="eastAsia"/>
          <w:b/>
          <w:sz w:val="24"/>
          <w:szCs w:val="24"/>
        </w:rPr>
        <w:t>诺贝尔奖获得者校园行项目</w:t>
      </w:r>
      <w:r w:rsidR="00A729E6" w:rsidRPr="00A04631">
        <w:rPr>
          <w:b/>
          <w:sz w:val="24"/>
          <w:szCs w:val="24"/>
        </w:rPr>
        <w:t xml:space="preserve"> </w:t>
      </w:r>
    </w:p>
    <w:p w:rsidR="00A729E6" w:rsidRPr="00A309A9" w:rsidRDefault="00A729E6" w:rsidP="00A729E6">
      <w:pPr>
        <w:widowControl/>
        <w:shd w:val="clear" w:color="auto" w:fill="FFFFFF"/>
        <w:spacing w:before="100" w:beforeAutospacing="1" w:after="100" w:afterAutospacing="1" w:line="450" w:lineRule="atLeast"/>
        <w:rPr>
          <w:sz w:val="24"/>
          <w:szCs w:val="24"/>
        </w:rPr>
      </w:pPr>
      <w:r w:rsidRPr="00A309A9">
        <w:rPr>
          <w:rFonts w:hint="eastAsia"/>
          <w:sz w:val="24"/>
          <w:szCs w:val="24"/>
        </w:rPr>
        <w:t>（一）引进对象和条件邀请诺贝尔奖获得者来华开展讲座、讲学、合作科研等活动。</w:t>
      </w:r>
      <w:r w:rsidRPr="00A309A9">
        <w:rPr>
          <w:sz w:val="24"/>
          <w:szCs w:val="24"/>
        </w:rPr>
        <w:t xml:space="preserve"> </w:t>
      </w:r>
    </w:p>
    <w:p w:rsidR="00A729E6" w:rsidRPr="00A309A9" w:rsidRDefault="00A729E6" w:rsidP="00A729E6">
      <w:pPr>
        <w:widowControl/>
        <w:shd w:val="clear" w:color="auto" w:fill="FFFFFF"/>
        <w:spacing w:before="100" w:beforeAutospacing="1" w:after="100" w:afterAutospacing="1" w:line="450" w:lineRule="atLeast"/>
        <w:rPr>
          <w:sz w:val="24"/>
          <w:szCs w:val="24"/>
        </w:rPr>
      </w:pPr>
      <w:r w:rsidRPr="00A309A9">
        <w:rPr>
          <w:rFonts w:hint="eastAsia"/>
          <w:sz w:val="24"/>
          <w:szCs w:val="24"/>
        </w:rPr>
        <w:t>（二）特殊政策待遇</w:t>
      </w:r>
      <w:r>
        <w:rPr>
          <w:rFonts w:hint="eastAsia"/>
          <w:sz w:val="24"/>
          <w:szCs w:val="24"/>
        </w:rPr>
        <w:t xml:space="preserve">: </w:t>
      </w:r>
      <w:r w:rsidRPr="00A309A9">
        <w:rPr>
          <w:rFonts w:hint="eastAsia"/>
          <w:sz w:val="24"/>
          <w:szCs w:val="24"/>
        </w:rPr>
        <w:t>项目经费用于聘请诺贝尔奖得主的国际旅费、在华期间住宿交通及生活津贴或部分薪酬，诺贝尔奖获得者可享受公务舱机票等优惠政策。</w:t>
      </w:r>
      <w:r w:rsidRPr="00A309A9">
        <w:rPr>
          <w:sz w:val="24"/>
          <w:szCs w:val="24"/>
        </w:rPr>
        <w:t xml:space="preserve"> </w:t>
      </w:r>
    </w:p>
    <w:p w:rsidR="00FB55A7" w:rsidRPr="00A04631" w:rsidRDefault="00FA1AAB" w:rsidP="00FB55A7">
      <w:pPr>
        <w:pStyle w:val="a3"/>
        <w:shd w:val="clear" w:color="auto" w:fill="FFFFFF"/>
        <w:spacing w:before="0" w:beforeAutospacing="0" w:after="0" w:afterAutospacing="0" w:line="432" w:lineRule="auto"/>
        <w:rPr>
          <w:b/>
          <w:sz w:val="24"/>
          <w:szCs w:val="24"/>
        </w:rPr>
      </w:pPr>
      <w:r w:rsidRPr="00A04631">
        <w:rPr>
          <w:rFonts w:hint="eastAsia"/>
          <w:b/>
          <w:sz w:val="24"/>
          <w:szCs w:val="24"/>
        </w:rPr>
        <w:t>3、外国青年人才引进项目</w:t>
      </w:r>
      <w:r w:rsidR="000B51E2" w:rsidRPr="00A04631">
        <w:rPr>
          <w:rFonts w:hint="eastAsia"/>
          <w:b/>
          <w:sz w:val="24"/>
          <w:szCs w:val="24"/>
        </w:rPr>
        <w:t>（外籍青年博士后）</w:t>
      </w:r>
    </w:p>
    <w:p w:rsidR="00FB55A7" w:rsidRDefault="00A309A9" w:rsidP="00FB55A7">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A309A9">
        <w:rPr>
          <w:rFonts w:asciiTheme="minorHAnsi" w:eastAsiaTheme="minorEastAsia" w:hAnsiTheme="minorHAnsi" w:cstheme="minorBidi" w:hint="eastAsia"/>
          <w:kern w:val="2"/>
          <w:sz w:val="24"/>
          <w:szCs w:val="24"/>
        </w:rPr>
        <w:lastRenderedPageBreak/>
        <w:t>（一）项目特色：为加快实施国家创新驱动发展战略，为“一带一路”、中国制造</w:t>
      </w:r>
      <w:r w:rsidRPr="00A309A9">
        <w:rPr>
          <w:rFonts w:asciiTheme="minorHAnsi" w:eastAsiaTheme="minorEastAsia" w:hAnsiTheme="minorHAnsi" w:cstheme="minorBidi" w:hint="eastAsia"/>
          <w:kern w:val="2"/>
          <w:sz w:val="24"/>
          <w:szCs w:val="24"/>
        </w:rPr>
        <w:t>2025</w:t>
      </w:r>
      <w:r w:rsidRPr="00A309A9">
        <w:rPr>
          <w:rFonts w:asciiTheme="minorHAnsi" w:eastAsiaTheme="minorEastAsia" w:hAnsiTheme="minorHAnsi" w:cstheme="minorBidi" w:hint="eastAsia"/>
          <w:kern w:val="2"/>
          <w:sz w:val="24"/>
          <w:szCs w:val="24"/>
        </w:rPr>
        <w:t>等国家战略提供人才支持，提升我国高校对外国青年研究人才的吸引力，国家外国专家局决定实施“外国青年人才引进项目”，资助一批外国青年人才来华开展博士后研究工作。</w:t>
      </w:r>
      <w:r w:rsidRPr="00A309A9">
        <w:rPr>
          <w:rFonts w:asciiTheme="minorHAnsi" w:eastAsiaTheme="minorEastAsia" w:hAnsiTheme="minorHAnsi" w:cstheme="minorBidi"/>
          <w:kern w:val="2"/>
          <w:sz w:val="24"/>
          <w:szCs w:val="24"/>
        </w:rPr>
        <w:t xml:space="preserve"> </w:t>
      </w:r>
    </w:p>
    <w:p w:rsidR="00FB55A7" w:rsidRDefault="00A309A9" w:rsidP="00FB55A7">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A309A9">
        <w:rPr>
          <w:rFonts w:asciiTheme="minorHAnsi" w:eastAsiaTheme="minorEastAsia" w:hAnsiTheme="minorHAnsi" w:cstheme="minorBidi" w:hint="eastAsia"/>
          <w:kern w:val="2"/>
          <w:sz w:val="24"/>
          <w:szCs w:val="24"/>
        </w:rPr>
        <w:t>（二）引进对象和条件：受资助人员年龄一般不超过</w:t>
      </w:r>
      <w:r w:rsidRPr="00A309A9">
        <w:rPr>
          <w:rFonts w:asciiTheme="minorHAnsi" w:eastAsiaTheme="minorEastAsia" w:hAnsiTheme="minorHAnsi" w:cstheme="minorBidi" w:hint="eastAsia"/>
          <w:kern w:val="2"/>
          <w:sz w:val="24"/>
          <w:szCs w:val="24"/>
        </w:rPr>
        <w:t>35</w:t>
      </w:r>
      <w:r w:rsidRPr="00A309A9">
        <w:rPr>
          <w:rFonts w:asciiTheme="minorHAnsi" w:eastAsiaTheme="minorEastAsia" w:hAnsiTheme="minorHAnsi" w:cstheme="minorBidi" w:hint="eastAsia"/>
          <w:kern w:val="2"/>
          <w:sz w:val="24"/>
          <w:szCs w:val="24"/>
        </w:rPr>
        <w:t>周岁；具有外国国籍；近一年内在国外</w:t>
      </w:r>
      <w:r w:rsidRPr="00A309A9">
        <w:rPr>
          <w:rFonts w:asciiTheme="minorHAnsi" w:eastAsiaTheme="minorEastAsia" w:hAnsiTheme="minorHAnsi" w:cstheme="minorBidi" w:hint="eastAsia"/>
          <w:kern w:val="2"/>
          <w:sz w:val="24"/>
          <w:szCs w:val="24"/>
        </w:rPr>
        <w:t>(</w:t>
      </w:r>
      <w:r w:rsidRPr="00A309A9">
        <w:rPr>
          <w:rFonts w:asciiTheme="minorHAnsi" w:eastAsiaTheme="minorEastAsia" w:hAnsiTheme="minorHAnsi" w:cstheme="minorBidi" w:hint="eastAsia"/>
          <w:kern w:val="2"/>
          <w:sz w:val="24"/>
          <w:szCs w:val="24"/>
        </w:rPr>
        <w:t>境外</w:t>
      </w:r>
      <w:r w:rsidRPr="00A309A9">
        <w:rPr>
          <w:rFonts w:asciiTheme="minorHAnsi" w:eastAsiaTheme="minorEastAsia" w:hAnsiTheme="minorHAnsi" w:cstheme="minorBidi" w:hint="eastAsia"/>
          <w:kern w:val="2"/>
          <w:sz w:val="24"/>
          <w:szCs w:val="24"/>
        </w:rPr>
        <w:t>)</w:t>
      </w:r>
      <w:r w:rsidRPr="00A309A9">
        <w:rPr>
          <w:rFonts w:asciiTheme="minorHAnsi" w:eastAsiaTheme="minorEastAsia" w:hAnsiTheme="minorHAnsi" w:cstheme="minorBidi" w:hint="eastAsia"/>
          <w:kern w:val="2"/>
          <w:sz w:val="24"/>
          <w:szCs w:val="24"/>
        </w:rPr>
        <w:t>高校获得博士学位；能够保证在华连续两年内从事博士后研究工作不少于</w:t>
      </w:r>
      <w:r w:rsidRPr="00A309A9">
        <w:rPr>
          <w:rFonts w:asciiTheme="minorHAnsi" w:eastAsiaTheme="minorEastAsia" w:hAnsiTheme="minorHAnsi" w:cstheme="minorBidi" w:hint="eastAsia"/>
          <w:kern w:val="2"/>
          <w:sz w:val="24"/>
          <w:szCs w:val="24"/>
        </w:rPr>
        <w:t>20</w:t>
      </w:r>
      <w:r w:rsidRPr="00A309A9">
        <w:rPr>
          <w:rFonts w:asciiTheme="minorHAnsi" w:eastAsiaTheme="minorEastAsia" w:hAnsiTheme="minorHAnsi" w:cstheme="minorBidi" w:hint="eastAsia"/>
          <w:kern w:val="2"/>
          <w:sz w:val="24"/>
          <w:szCs w:val="24"/>
        </w:rPr>
        <w:t>个月；非英语国家人员应具有良好的中文（或英文）听、说、读、写能力。</w:t>
      </w:r>
      <w:r w:rsidRPr="00A309A9">
        <w:rPr>
          <w:rFonts w:asciiTheme="minorHAnsi" w:eastAsiaTheme="minorEastAsia" w:hAnsiTheme="minorHAnsi" w:cstheme="minorBidi"/>
          <w:kern w:val="2"/>
          <w:sz w:val="24"/>
          <w:szCs w:val="24"/>
        </w:rPr>
        <w:t xml:space="preserve"> </w:t>
      </w:r>
    </w:p>
    <w:p w:rsidR="00A729E6" w:rsidRPr="00A04631" w:rsidRDefault="00FA1AAB" w:rsidP="00A729E6">
      <w:pPr>
        <w:widowControl/>
        <w:shd w:val="clear" w:color="auto" w:fill="FFFFFF"/>
        <w:spacing w:before="100" w:beforeAutospacing="1" w:after="100" w:afterAutospacing="1" w:line="450" w:lineRule="atLeast"/>
        <w:rPr>
          <w:b/>
          <w:sz w:val="24"/>
          <w:szCs w:val="24"/>
        </w:rPr>
      </w:pPr>
      <w:r w:rsidRPr="00A04631">
        <w:rPr>
          <w:rFonts w:hint="eastAsia"/>
          <w:b/>
          <w:sz w:val="24"/>
          <w:szCs w:val="24"/>
        </w:rPr>
        <w:t>4</w:t>
      </w:r>
      <w:r w:rsidRPr="00A04631">
        <w:rPr>
          <w:rFonts w:hint="eastAsia"/>
          <w:b/>
          <w:sz w:val="24"/>
          <w:szCs w:val="24"/>
        </w:rPr>
        <w:t>、</w:t>
      </w:r>
      <w:r w:rsidR="00A729E6" w:rsidRPr="00A04631">
        <w:rPr>
          <w:rFonts w:hint="eastAsia"/>
          <w:b/>
          <w:sz w:val="24"/>
          <w:szCs w:val="24"/>
        </w:rPr>
        <w:t>高端外国专家项目（文教类）</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（一）重点引进非华裔外国专家；</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（二）年龄原则上不超过</w:t>
      </w:r>
      <w:r w:rsidRPr="006C353E">
        <w:rPr>
          <w:rFonts w:asciiTheme="minorHAnsi" w:eastAsiaTheme="minorEastAsia" w:hAnsiTheme="minorHAnsi" w:cstheme="minorBidi" w:hint="eastAsia"/>
          <w:kern w:val="2"/>
          <w:sz w:val="24"/>
          <w:szCs w:val="24"/>
        </w:rPr>
        <w:t>65</w:t>
      </w:r>
      <w:r w:rsidRPr="006C353E">
        <w:rPr>
          <w:rFonts w:asciiTheme="minorHAnsi" w:eastAsiaTheme="minorEastAsia" w:hAnsiTheme="minorHAnsi" w:cstheme="minorBidi" w:hint="eastAsia"/>
          <w:kern w:val="2"/>
          <w:sz w:val="24"/>
          <w:szCs w:val="24"/>
        </w:rPr>
        <w:t>岁，引进后一年内在华累计工作时间原则上不少于</w:t>
      </w:r>
      <w:r w:rsidRPr="006C353E">
        <w:rPr>
          <w:rFonts w:asciiTheme="minorHAnsi" w:eastAsiaTheme="minorEastAsia" w:hAnsiTheme="minorHAnsi" w:cstheme="minorBidi" w:hint="eastAsia"/>
          <w:kern w:val="2"/>
          <w:sz w:val="24"/>
          <w:szCs w:val="24"/>
        </w:rPr>
        <w:t>1</w:t>
      </w:r>
      <w:r w:rsidRPr="006C353E">
        <w:rPr>
          <w:rFonts w:asciiTheme="minorHAnsi" w:eastAsiaTheme="minorEastAsia" w:hAnsiTheme="minorHAnsi" w:cstheme="minorBidi" w:hint="eastAsia"/>
          <w:kern w:val="2"/>
          <w:sz w:val="24"/>
          <w:szCs w:val="24"/>
        </w:rPr>
        <w:t>个月；团队项目人数不超过</w:t>
      </w:r>
      <w:r w:rsidRPr="006C353E">
        <w:rPr>
          <w:rFonts w:asciiTheme="minorHAnsi" w:eastAsiaTheme="minorEastAsia" w:hAnsiTheme="minorHAnsi" w:cstheme="minorBidi" w:hint="eastAsia"/>
          <w:kern w:val="2"/>
          <w:sz w:val="24"/>
          <w:szCs w:val="24"/>
        </w:rPr>
        <w:t>5</w:t>
      </w:r>
      <w:r w:rsidRPr="006C353E">
        <w:rPr>
          <w:rFonts w:asciiTheme="minorHAnsi" w:eastAsiaTheme="minorEastAsia" w:hAnsiTheme="minorHAnsi" w:cstheme="minorBidi" w:hint="eastAsia"/>
          <w:kern w:val="2"/>
          <w:sz w:val="24"/>
          <w:szCs w:val="24"/>
        </w:rPr>
        <w:t>人，团队成员来华累计工作时间原则上不少于</w:t>
      </w:r>
      <w:r w:rsidRPr="006C353E">
        <w:rPr>
          <w:rFonts w:asciiTheme="minorHAnsi" w:eastAsiaTheme="minorEastAsia" w:hAnsiTheme="minorHAnsi" w:cstheme="minorBidi" w:hint="eastAsia"/>
          <w:kern w:val="2"/>
          <w:sz w:val="24"/>
          <w:szCs w:val="24"/>
        </w:rPr>
        <w:t>2</w:t>
      </w:r>
      <w:r w:rsidRPr="006C353E">
        <w:rPr>
          <w:rFonts w:asciiTheme="minorHAnsi" w:eastAsiaTheme="minorEastAsia" w:hAnsiTheme="minorHAnsi" w:cstheme="minorBidi" w:hint="eastAsia"/>
          <w:kern w:val="2"/>
          <w:sz w:val="24"/>
          <w:szCs w:val="24"/>
        </w:rPr>
        <w:t>个月，系教科文卫领域科学研究、学科建设和人才培养急需的高端人才，并符合下列条件之一：</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1</w:t>
      </w:r>
      <w:r w:rsidRPr="006C353E">
        <w:rPr>
          <w:rFonts w:asciiTheme="minorHAnsi" w:eastAsiaTheme="minorEastAsia" w:hAnsiTheme="minorHAnsi" w:cstheme="minorBidi" w:hint="eastAsia"/>
          <w:kern w:val="2"/>
          <w:sz w:val="24"/>
          <w:szCs w:val="24"/>
        </w:rPr>
        <w:t>）在国外著名高校、科研院所担任相当教授职务，一般应在海外取得博士学位；</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2</w:t>
      </w:r>
      <w:r w:rsidRPr="006C353E">
        <w:rPr>
          <w:rFonts w:asciiTheme="minorHAnsi" w:eastAsiaTheme="minorEastAsia" w:hAnsiTheme="minorHAnsi" w:cstheme="minorBidi" w:hint="eastAsia"/>
          <w:kern w:val="2"/>
          <w:sz w:val="24"/>
          <w:szCs w:val="24"/>
        </w:rPr>
        <w:t>）在国际知名教育科技、文化艺术、新闻出版或体育卫生机构担任高级职务的专业技术人才；</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3</w:t>
      </w:r>
      <w:r w:rsidRPr="006C353E">
        <w:rPr>
          <w:rFonts w:asciiTheme="minorHAnsi" w:eastAsiaTheme="minorEastAsia" w:hAnsiTheme="minorHAnsi" w:cstheme="minorBidi" w:hint="eastAsia"/>
          <w:kern w:val="2"/>
          <w:sz w:val="24"/>
          <w:szCs w:val="24"/>
        </w:rPr>
        <w:t>）拥有自主知识产权或掌握核心技术的创新人才；</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4</w:t>
      </w:r>
      <w:r w:rsidRPr="006C353E">
        <w:rPr>
          <w:rFonts w:asciiTheme="minorHAnsi" w:eastAsiaTheme="minorEastAsia" w:hAnsiTheme="minorHAnsi" w:cstheme="minorBidi" w:hint="eastAsia"/>
          <w:kern w:val="2"/>
          <w:sz w:val="24"/>
          <w:szCs w:val="24"/>
        </w:rPr>
        <w:t>）“外专千人计划”入选专家工作团队中的主要成员；</w:t>
      </w:r>
    </w:p>
    <w:p w:rsidR="00A729E6" w:rsidRPr="006C353E"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5</w:t>
      </w:r>
      <w:r w:rsidRPr="006C353E">
        <w:rPr>
          <w:rFonts w:asciiTheme="minorHAnsi" w:eastAsiaTheme="minorEastAsia" w:hAnsiTheme="minorHAnsi" w:cstheme="minorBidi" w:hint="eastAsia"/>
          <w:kern w:val="2"/>
          <w:sz w:val="24"/>
          <w:szCs w:val="24"/>
        </w:rPr>
        <w:t>）国家急需紧缺的其他高层次外国专家；</w:t>
      </w:r>
    </w:p>
    <w:p w:rsidR="00A729E6"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6</w:t>
      </w:r>
      <w:r w:rsidRPr="006C353E">
        <w:rPr>
          <w:rFonts w:asciiTheme="minorHAnsi" w:eastAsiaTheme="minorEastAsia" w:hAnsiTheme="minorHAnsi" w:cstheme="minorBidi" w:hint="eastAsia"/>
          <w:kern w:val="2"/>
          <w:sz w:val="24"/>
          <w:szCs w:val="24"/>
        </w:rPr>
        <w:t>）团队类项目原则上可以有</w:t>
      </w:r>
      <w:r w:rsidRPr="006C353E">
        <w:rPr>
          <w:rFonts w:asciiTheme="minorHAnsi" w:eastAsiaTheme="minorEastAsia" w:hAnsiTheme="minorHAnsi" w:cstheme="minorBidi" w:hint="eastAsia"/>
          <w:kern w:val="2"/>
          <w:sz w:val="24"/>
          <w:szCs w:val="24"/>
        </w:rPr>
        <w:t>1</w:t>
      </w:r>
      <w:r w:rsidRPr="006C353E">
        <w:rPr>
          <w:rFonts w:asciiTheme="minorHAnsi" w:eastAsiaTheme="minorEastAsia" w:hAnsiTheme="minorHAnsi" w:cstheme="minorBidi" w:hint="eastAsia"/>
          <w:kern w:val="2"/>
          <w:sz w:val="24"/>
          <w:szCs w:val="24"/>
        </w:rPr>
        <w:t>名博士后成员。</w:t>
      </w:r>
    </w:p>
    <w:p w:rsidR="00A729E6" w:rsidRPr="00A04631" w:rsidRDefault="00F35A2A" w:rsidP="00A729E6">
      <w:pPr>
        <w:pStyle w:val="a3"/>
        <w:shd w:val="clear" w:color="auto" w:fill="FFFFFF"/>
        <w:spacing w:before="0" w:beforeAutospacing="0" w:after="0" w:afterAutospacing="0" w:line="432" w:lineRule="auto"/>
        <w:rPr>
          <w:b/>
          <w:sz w:val="24"/>
          <w:szCs w:val="24"/>
        </w:rPr>
      </w:pPr>
      <w:r w:rsidRPr="00A04631">
        <w:rPr>
          <w:rFonts w:hint="eastAsia"/>
          <w:b/>
          <w:sz w:val="24"/>
          <w:szCs w:val="24"/>
        </w:rPr>
        <w:t>5、</w:t>
      </w:r>
      <w:bookmarkStart w:id="0" w:name="_GoBack"/>
      <w:bookmarkEnd w:id="0"/>
      <w:r w:rsidR="00A729E6" w:rsidRPr="00A04631">
        <w:rPr>
          <w:rFonts w:hint="eastAsia"/>
          <w:b/>
          <w:sz w:val="24"/>
          <w:szCs w:val="24"/>
        </w:rPr>
        <w:t>海外名师项目</w:t>
      </w:r>
    </w:p>
    <w:p w:rsidR="00A729E6" w:rsidRPr="00A729E6" w:rsidRDefault="00A729E6" w:rsidP="00A729E6">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Pr>
          <w:rFonts w:asciiTheme="minorHAnsi" w:eastAsiaTheme="minorEastAsia" w:hAnsiTheme="minorHAnsi" w:cstheme="minorBidi" w:hint="eastAsia"/>
          <w:kern w:val="2"/>
          <w:sz w:val="24"/>
          <w:szCs w:val="24"/>
        </w:rPr>
        <w:tab/>
      </w:r>
      <w:r w:rsidRPr="00A309A9">
        <w:rPr>
          <w:rFonts w:asciiTheme="minorHAnsi" w:eastAsiaTheme="minorEastAsia" w:hAnsiTheme="minorHAnsi" w:cstheme="minorBidi" w:hint="eastAsia"/>
          <w:kern w:val="2"/>
          <w:sz w:val="24"/>
          <w:szCs w:val="24"/>
        </w:rPr>
        <w:t>引进对象和条件：在某一学科或者专业领域具有国际公认的较高学术造诣的外籍专家或者学者，不包括香港特别行政区、澳门特别行政区和台湾地区的专家或学</w:t>
      </w:r>
      <w:r w:rsidRPr="00A309A9">
        <w:rPr>
          <w:rFonts w:asciiTheme="minorHAnsi" w:eastAsiaTheme="minorEastAsia" w:hAnsiTheme="minorHAnsi" w:cstheme="minorBidi" w:hint="eastAsia"/>
          <w:kern w:val="2"/>
          <w:sz w:val="24"/>
          <w:szCs w:val="24"/>
        </w:rPr>
        <w:lastRenderedPageBreak/>
        <w:t>者，以及已获得外国永久居住权的中国国籍专家或学者。重要著述或者论文在本学科或专业领域具有权威性的影响；曾任或现任本学科或专业领域权威学术组织或研究机构的主要职务；曾任或现任本学科或专业领域权威学术刊物的主编、副主编或主要审稿人；曾为或现为本学科或专业领域的权威学术会议的主席或主旨报告人；曾获得本学科或专业领域的权威奖项</w:t>
      </w:r>
      <w:r w:rsidRPr="00A309A9">
        <w:rPr>
          <w:rFonts w:asciiTheme="minorHAnsi" w:eastAsiaTheme="minorEastAsia" w:hAnsiTheme="minorHAnsi" w:cstheme="minorBidi" w:hint="eastAsia"/>
          <w:kern w:val="2"/>
          <w:sz w:val="24"/>
          <w:szCs w:val="24"/>
        </w:rPr>
        <w:t>(</w:t>
      </w:r>
      <w:r w:rsidRPr="00A309A9">
        <w:rPr>
          <w:rFonts w:asciiTheme="minorHAnsi" w:eastAsiaTheme="minorEastAsia" w:hAnsiTheme="minorHAnsi" w:cstheme="minorBidi" w:hint="eastAsia"/>
          <w:kern w:val="2"/>
          <w:sz w:val="24"/>
          <w:szCs w:val="24"/>
        </w:rPr>
        <w:t>如菲尔兹奖、诺贝尔奖、图灵奖等</w:t>
      </w:r>
      <w:r w:rsidRPr="00A309A9">
        <w:rPr>
          <w:rFonts w:asciiTheme="minorHAnsi" w:eastAsiaTheme="minorEastAsia" w:hAnsiTheme="minorHAnsi" w:cstheme="minorBidi" w:hint="eastAsia"/>
          <w:kern w:val="2"/>
          <w:sz w:val="24"/>
          <w:szCs w:val="24"/>
        </w:rPr>
        <w:t>)</w:t>
      </w:r>
      <w:r w:rsidRPr="00A309A9">
        <w:rPr>
          <w:rFonts w:asciiTheme="minorHAnsi" w:eastAsiaTheme="minorEastAsia" w:hAnsiTheme="minorHAnsi" w:cstheme="minorBidi" w:hint="eastAsia"/>
          <w:kern w:val="2"/>
          <w:sz w:val="24"/>
          <w:szCs w:val="24"/>
        </w:rPr>
        <w:t>；曾任或现任国际一流演出团体的首席演奏员、演员或驻团指挥；其艺术作品具有开创性</w:t>
      </w:r>
      <w:r w:rsidRPr="00A309A9">
        <w:rPr>
          <w:rFonts w:asciiTheme="minorHAnsi" w:eastAsiaTheme="minorEastAsia" w:hAnsiTheme="minorHAnsi" w:cstheme="minorBidi" w:hint="eastAsia"/>
          <w:kern w:val="2"/>
          <w:sz w:val="24"/>
          <w:szCs w:val="24"/>
        </w:rPr>
        <w:t>(</w:t>
      </w:r>
      <w:r w:rsidRPr="00A309A9">
        <w:rPr>
          <w:rFonts w:asciiTheme="minorHAnsi" w:eastAsiaTheme="minorEastAsia" w:hAnsiTheme="minorHAnsi" w:cstheme="minorBidi" w:hint="eastAsia"/>
          <w:kern w:val="2"/>
          <w:sz w:val="24"/>
          <w:szCs w:val="24"/>
        </w:rPr>
        <w:t>原创性、独创性</w:t>
      </w:r>
      <w:r w:rsidRPr="00A309A9">
        <w:rPr>
          <w:rFonts w:asciiTheme="minorHAnsi" w:eastAsiaTheme="minorEastAsia" w:hAnsiTheme="minorHAnsi" w:cstheme="minorBidi" w:hint="eastAsia"/>
          <w:kern w:val="2"/>
          <w:sz w:val="24"/>
          <w:szCs w:val="24"/>
        </w:rPr>
        <w:t>)</w:t>
      </w:r>
      <w:r w:rsidRPr="00A309A9">
        <w:rPr>
          <w:rFonts w:asciiTheme="minorHAnsi" w:eastAsiaTheme="minorEastAsia" w:hAnsiTheme="minorHAnsi" w:cstheme="minorBidi" w:hint="eastAsia"/>
          <w:kern w:val="2"/>
          <w:sz w:val="24"/>
          <w:szCs w:val="24"/>
        </w:rPr>
        <w:t>的艺术表现形式和丰富内涵，能够发掘和表现多样而无限的人类精神世界，并对学术思想和社会生活形成巨大影响的画家、雕塑家、设计师等。</w:t>
      </w:r>
      <w:r w:rsidRPr="00A309A9">
        <w:rPr>
          <w:rFonts w:asciiTheme="minorHAnsi" w:eastAsiaTheme="minorEastAsia" w:hAnsiTheme="minorHAnsi" w:cstheme="minorBidi" w:hint="eastAsia"/>
          <w:kern w:val="2"/>
          <w:sz w:val="24"/>
          <w:szCs w:val="24"/>
        </w:rPr>
        <w:t xml:space="preserve"> </w:t>
      </w:r>
    </w:p>
    <w:p w:rsidR="00F35A2A" w:rsidRPr="00A729E6" w:rsidRDefault="00F35A2A" w:rsidP="00A729E6">
      <w:pPr>
        <w:shd w:val="clear" w:color="auto" w:fill="FFFFFF"/>
        <w:spacing w:before="100" w:beforeAutospacing="1" w:after="100" w:afterAutospacing="1" w:line="450" w:lineRule="atLeast"/>
        <w:rPr>
          <w:sz w:val="24"/>
          <w:szCs w:val="24"/>
        </w:rPr>
      </w:pPr>
    </w:p>
    <w:p w:rsidR="00FB55A7" w:rsidRPr="00A04631" w:rsidRDefault="00A04631" w:rsidP="00FB55A7">
      <w:pPr>
        <w:spacing w:line="480" w:lineRule="auto"/>
        <w:rPr>
          <w:b/>
          <w:sz w:val="24"/>
          <w:szCs w:val="24"/>
        </w:rPr>
      </w:pPr>
      <w:r w:rsidRPr="00A04631">
        <w:rPr>
          <w:rFonts w:hint="eastAsia"/>
          <w:b/>
          <w:sz w:val="24"/>
          <w:szCs w:val="24"/>
        </w:rPr>
        <w:t>二、申报材料</w:t>
      </w:r>
    </w:p>
    <w:p w:rsidR="006C353E" w:rsidRDefault="00FB55A7" w:rsidP="00FB55A7">
      <w:pPr>
        <w:spacing w:line="480" w:lineRule="auto"/>
        <w:rPr>
          <w:sz w:val="24"/>
          <w:szCs w:val="24"/>
        </w:rPr>
      </w:pPr>
      <w:r>
        <w:rPr>
          <w:rFonts w:hint="eastAsia"/>
          <w:sz w:val="24"/>
          <w:szCs w:val="24"/>
        </w:rPr>
        <w:tab/>
      </w:r>
      <w:r w:rsidR="000B51E2">
        <w:rPr>
          <w:rFonts w:hint="eastAsia"/>
          <w:sz w:val="24"/>
          <w:szCs w:val="24"/>
        </w:rPr>
        <w:t>各单位可按照以往材料要求，提前准备基本材料，</w:t>
      </w:r>
      <w:r w:rsidR="00367742">
        <w:rPr>
          <w:rFonts w:hint="eastAsia"/>
          <w:sz w:val="24"/>
          <w:szCs w:val="24"/>
        </w:rPr>
        <w:t>具体申报材料</w:t>
      </w:r>
      <w:r w:rsidR="000B51E2">
        <w:rPr>
          <w:rFonts w:hint="eastAsia"/>
          <w:sz w:val="24"/>
          <w:szCs w:val="24"/>
        </w:rPr>
        <w:t>以</w:t>
      </w:r>
      <w:r w:rsidR="00367742">
        <w:rPr>
          <w:rFonts w:hint="eastAsia"/>
          <w:sz w:val="24"/>
          <w:szCs w:val="24"/>
        </w:rPr>
        <w:t>国家外专局</w:t>
      </w:r>
      <w:r w:rsidR="00FA1AAB">
        <w:rPr>
          <w:rFonts w:hint="eastAsia"/>
          <w:sz w:val="24"/>
          <w:szCs w:val="24"/>
        </w:rPr>
        <w:t>8</w:t>
      </w:r>
      <w:r w:rsidR="00FA1AAB">
        <w:rPr>
          <w:rFonts w:hint="eastAsia"/>
          <w:sz w:val="24"/>
          <w:szCs w:val="24"/>
        </w:rPr>
        <w:t>月底正式</w:t>
      </w:r>
      <w:r w:rsidR="000B51E2">
        <w:rPr>
          <w:rFonts w:hint="eastAsia"/>
          <w:sz w:val="24"/>
          <w:szCs w:val="24"/>
        </w:rPr>
        <w:t>通知为准</w:t>
      </w:r>
      <w:r w:rsidR="00367742">
        <w:rPr>
          <w:rFonts w:hint="eastAsia"/>
          <w:sz w:val="24"/>
          <w:szCs w:val="24"/>
        </w:rPr>
        <w:t>。</w:t>
      </w:r>
      <w:r w:rsidR="000B51E2">
        <w:rPr>
          <w:rFonts w:hint="eastAsia"/>
          <w:sz w:val="24"/>
          <w:szCs w:val="24"/>
        </w:rPr>
        <w:t>基本材料包括：</w:t>
      </w:r>
    </w:p>
    <w:p w:rsidR="006C353E" w:rsidRDefault="000B51E2" w:rsidP="006C353E">
      <w:pPr>
        <w:spacing w:line="480" w:lineRule="auto"/>
        <w:ind w:firstLineChars="200" w:firstLine="480"/>
        <w:rPr>
          <w:sz w:val="24"/>
          <w:szCs w:val="24"/>
        </w:rPr>
      </w:pPr>
      <w:r w:rsidRPr="006C353E">
        <w:rPr>
          <w:rFonts w:hint="eastAsia"/>
          <w:sz w:val="24"/>
          <w:szCs w:val="24"/>
        </w:rPr>
        <w:t>1</w:t>
      </w:r>
      <w:r w:rsidRPr="006C353E">
        <w:rPr>
          <w:rFonts w:hint="eastAsia"/>
          <w:sz w:val="24"/>
          <w:szCs w:val="24"/>
        </w:rPr>
        <w:t>、</w:t>
      </w:r>
      <w:r w:rsidR="00F90219">
        <w:rPr>
          <w:rFonts w:hint="eastAsia"/>
          <w:sz w:val="24"/>
          <w:szCs w:val="24"/>
        </w:rPr>
        <w:t>项目申报表（见附表</w:t>
      </w:r>
      <w:r w:rsidR="006C353E" w:rsidRPr="006C353E">
        <w:rPr>
          <w:rFonts w:hint="eastAsia"/>
          <w:sz w:val="24"/>
          <w:szCs w:val="24"/>
        </w:rPr>
        <w:t>）</w:t>
      </w:r>
    </w:p>
    <w:p w:rsidR="001E5D49" w:rsidRPr="006C353E" w:rsidRDefault="001E5D49" w:rsidP="006C353E">
      <w:pPr>
        <w:spacing w:line="480" w:lineRule="auto"/>
        <w:ind w:firstLineChars="200" w:firstLine="480"/>
        <w:rPr>
          <w:sz w:val="24"/>
          <w:szCs w:val="24"/>
        </w:rPr>
      </w:pPr>
      <w:r w:rsidRPr="006C353E">
        <w:rPr>
          <w:rFonts w:hint="eastAsia"/>
          <w:sz w:val="24"/>
          <w:szCs w:val="24"/>
        </w:rPr>
        <w:t>2</w:t>
      </w:r>
      <w:r w:rsidR="00FB55A7" w:rsidRPr="006C353E">
        <w:rPr>
          <w:rFonts w:hint="eastAsia"/>
          <w:sz w:val="24"/>
          <w:szCs w:val="24"/>
        </w:rPr>
        <w:t>、</w:t>
      </w:r>
      <w:r w:rsidR="00F90219">
        <w:rPr>
          <w:rFonts w:hint="eastAsia"/>
          <w:sz w:val="24"/>
          <w:szCs w:val="24"/>
        </w:rPr>
        <w:t>需准备的</w:t>
      </w:r>
      <w:r w:rsidR="006C353E" w:rsidRPr="006C353E">
        <w:rPr>
          <w:rFonts w:hint="eastAsia"/>
          <w:sz w:val="24"/>
          <w:szCs w:val="24"/>
        </w:rPr>
        <w:t>附件材料</w:t>
      </w:r>
      <w:r w:rsidR="006C353E" w:rsidRPr="006C353E">
        <w:rPr>
          <w:rFonts w:hint="eastAsia"/>
          <w:sz w:val="24"/>
          <w:szCs w:val="24"/>
        </w:rPr>
        <w:t>: </w:t>
      </w:r>
    </w:p>
    <w:p w:rsidR="001E5D49" w:rsidRPr="006C353E" w:rsidRDefault="001E5D49" w:rsidP="001E5D49">
      <w:pPr>
        <w:pStyle w:val="a3"/>
        <w:shd w:val="clear" w:color="auto" w:fill="FFFFFF"/>
        <w:spacing w:before="0" w:beforeAutospacing="0" w:after="0" w:afterAutospacing="0" w:line="432" w:lineRule="auto"/>
        <w:ind w:left="630"/>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1</w:t>
      </w:r>
      <w:r w:rsidRPr="006C353E">
        <w:rPr>
          <w:rFonts w:asciiTheme="minorHAnsi" w:eastAsiaTheme="minorEastAsia" w:hAnsiTheme="minorHAnsi" w:cstheme="minorBidi" w:hint="eastAsia"/>
          <w:kern w:val="2"/>
          <w:sz w:val="24"/>
          <w:szCs w:val="24"/>
        </w:rPr>
        <w:t>）学历学位证书扫描件；</w:t>
      </w:r>
    </w:p>
    <w:p w:rsidR="001E5D49" w:rsidRPr="006C353E" w:rsidRDefault="001E5D49" w:rsidP="001E5D49">
      <w:pPr>
        <w:pStyle w:val="a3"/>
        <w:shd w:val="clear" w:color="auto" w:fill="FFFFFF"/>
        <w:spacing w:before="0" w:beforeAutospacing="0" w:after="0" w:afterAutospacing="0" w:line="432" w:lineRule="auto"/>
        <w:ind w:left="630"/>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2</w:t>
      </w:r>
      <w:r w:rsidRPr="006C353E">
        <w:rPr>
          <w:rFonts w:asciiTheme="minorHAnsi" w:eastAsiaTheme="minorEastAsia" w:hAnsiTheme="minorHAnsi" w:cstheme="minorBidi" w:hint="eastAsia"/>
          <w:kern w:val="2"/>
          <w:sz w:val="24"/>
          <w:szCs w:val="24"/>
        </w:rPr>
        <w:t>）护照扫描件；</w:t>
      </w:r>
    </w:p>
    <w:p w:rsidR="001E5D49" w:rsidRPr="006C353E" w:rsidRDefault="001E5D49" w:rsidP="001E5D49">
      <w:pPr>
        <w:pStyle w:val="a3"/>
        <w:shd w:val="clear" w:color="auto" w:fill="FFFFFF"/>
        <w:spacing w:before="0" w:beforeAutospacing="0" w:after="0" w:afterAutospacing="0" w:line="432" w:lineRule="auto"/>
        <w:ind w:left="630"/>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3</w:t>
      </w:r>
      <w:r w:rsidRPr="006C353E">
        <w:rPr>
          <w:rFonts w:asciiTheme="minorHAnsi" w:eastAsiaTheme="minorEastAsia" w:hAnsiTheme="minorHAnsi" w:cstheme="minorBidi" w:hint="eastAsia"/>
          <w:kern w:val="2"/>
          <w:sz w:val="24"/>
          <w:szCs w:val="24"/>
        </w:rPr>
        <w:t>）与用人单位签订的工作意向书扫描件；</w:t>
      </w:r>
    </w:p>
    <w:p w:rsidR="001E5D49" w:rsidRPr="006C353E" w:rsidRDefault="001E5D49" w:rsidP="001E5D49">
      <w:pPr>
        <w:pStyle w:val="a3"/>
        <w:shd w:val="clear" w:color="auto" w:fill="FFFFFF"/>
        <w:spacing w:before="0" w:beforeAutospacing="0" w:after="0" w:afterAutospacing="0" w:line="432" w:lineRule="auto"/>
        <w:ind w:left="630"/>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4</w:t>
      </w:r>
      <w:r w:rsidRPr="006C353E">
        <w:rPr>
          <w:rFonts w:asciiTheme="minorHAnsi" w:eastAsiaTheme="minorEastAsia" w:hAnsiTheme="minorHAnsi" w:cstheme="minorBidi" w:hint="eastAsia"/>
          <w:kern w:val="2"/>
          <w:sz w:val="24"/>
          <w:szCs w:val="24"/>
        </w:rPr>
        <w:t>）海外任职证明材料扫描件；</w:t>
      </w:r>
    </w:p>
    <w:p w:rsidR="001E5D49" w:rsidRPr="006C353E" w:rsidRDefault="001E5D49" w:rsidP="001E5D49">
      <w:pPr>
        <w:pStyle w:val="a3"/>
        <w:shd w:val="clear" w:color="auto" w:fill="FFFFFF"/>
        <w:spacing w:before="0" w:beforeAutospacing="0" w:after="0" w:afterAutospacing="0" w:line="432" w:lineRule="auto"/>
        <w:ind w:left="630"/>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5</w:t>
      </w:r>
      <w:r w:rsidRPr="006C353E">
        <w:rPr>
          <w:rFonts w:asciiTheme="minorHAnsi" w:eastAsiaTheme="minorEastAsia" w:hAnsiTheme="minorHAnsi" w:cstheme="minorBidi" w:hint="eastAsia"/>
          <w:kern w:val="2"/>
          <w:sz w:val="24"/>
          <w:szCs w:val="24"/>
        </w:rPr>
        <w:t>）主要成果和业绩（代表性论文论著、组织或参与过主要项目和重大经营管理活动）扫描件或证明材料；</w:t>
      </w:r>
    </w:p>
    <w:p w:rsidR="008B32ED" w:rsidRDefault="001E5D49" w:rsidP="00FB55A7">
      <w:pPr>
        <w:pStyle w:val="a3"/>
        <w:shd w:val="clear" w:color="auto" w:fill="FFFFFF"/>
        <w:spacing w:before="0" w:beforeAutospacing="0" w:after="0" w:afterAutospacing="0" w:line="432" w:lineRule="auto"/>
        <w:ind w:left="630"/>
        <w:rPr>
          <w:rFonts w:asciiTheme="minorHAnsi" w:eastAsiaTheme="minorEastAsia" w:hAnsiTheme="minorHAnsi" w:cstheme="minorBidi" w:hint="eastAsia"/>
          <w:kern w:val="2"/>
          <w:sz w:val="24"/>
          <w:szCs w:val="24"/>
        </w:rPr>
      </w:pPr>
      <w:r w:rsidRPr="006C353E">
        <w:rPr>
          <w:rFonts w:asciiTheme="minorHAnsi" w:eastAsiaTheme="minorEastAsia" w:hAnsiTheme="minorHAnsi" w:cstheme="minorBidi" w:hint="eastAsia"/>
          <w:kern w:val="2"/>
          <w:sz w:val="24"/>
          <w:szCs w:val="24"/>
        </w:rPr>
        <w:t>  </w:t>
      </w:r>
      <w:r w:rsidRPr="006C353E">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6</w:t>
      </w:r>
      <w:r w:rsidRPr="006C353E">
        <w:rPr>
          <w:rFonts w:asciiTheme="minorHAnsi" w:eastAsiaTheme="minorEastAsia" w:hAnsiTheme="minorHAnsi" w:cstheme="minorBidi" w:hint="eastAsia"/>
          <w:kern w:val="2"/>
          <w:sz w:val="24"/>
          <w:szCs w:val="24"/>
        </w:rPr>
        <w:t>）所获奖励证书扫描件。</w:t>
      </w:r>
    </w:p>
    <w:p w:rsidR="000B51E2" w:rsidRPr="006C353E" w:rsidRDefault="00FB55A7" w:rsidP="00FB55A7">
      <w:pPr>
        <w:pStyle w:val="a3"/>
        <w:shd w:val="clear" w:color="auto" w:fill="FFFFFF"/>
        <w:spacing w:before="0" w:beforeAutospacing="0" w:after="0" w:afterAutospacing="0" w:line="432" w:lineRule="auto"/>
        <w:ind w:left="630"/>
        <w:rPr>
          <w:rFonts w:asciiTheme="minorHAnsi" w:eastAsiaTheme="minorEastAsia" w:hAnsiTheme="minorHAnsi" w:cstheme="minorBidi"/>
          <w:kern w:val="2"/>
          <w:sz w:val="24"/>
          <w:szCs w:val="24"/>
        </w:rPr>
      </w:pPr>
      <w:r>
        <w:rPr>
          <w:rFonts w:asciiTheme="minorHAnsi" w:eastAsiaTheme="minorEastAsia" w:hAnsiTheme="minorHAnsi" w:cstheme="minorBidi" w:hint="eastAsia"/>
          <w:kern w:val="2"/>
          <w:sz w:val="24"/>
          <w:szCs w:val="24"/>
        </w:rPr>
        <w:t>3</w:t>
      </w:r>
      <w:r w:rsidR="000B51E2">
        <w:rPr>
          <w:rFonts w:hint="eastAsia"/>
          <w:sz w:val="24"/>
          <w:szCs w:val="24"/>
        </w:rPr>
        <w:t>、</w:t>
      </w:r>
      <w:r w:rsidR="006C353E" w:rsidRPr="00C211EC">
        <w:rPr>
          <w:rFonts w:hint="eastAsia"/>
          <w:sz w:val="24"/>
          <w:szCs w:val="24"/>
        </w:rPr>
        <w:t>高端外国专家项目</w:t>
      </w:r>
      <w:r w:rsidR="006C353E">
        <w:rPr>
          <w:rFonts w:hint="eastAsia"/>
          <w:sz w:val="24"/>
          <w:szCs w:val="24"/>
        </w:rPr>
        <w:t>(</w:t>
      </w:r>
      <w:r w:rsidR="006C353E" w:rsidRPr="006C353E">
        <w:rPr>
          <w:rFonts w:asciiTheme="minorHAnsi" w:eastAsiaTheme="minorEastAsia" w:hAnsiTheme="minorHAnsi" w:cstheme="minorBidi" w:hint="eastAsia"/>
          <w:kern w:val="2"/>
          <w:sz w:val="24"/>
          <w:szCs w:val="24"/>
        </w:rPr>
        <w:t>继续支持的项目申报</w:t>
      </w:r>
      <w:r w:rsidR="006C353E">
        <w:rPr>
          <w:rFonts w:asciiTheme="minorHAnsi" w:eastAsiaTheme="minorEastAsia" w:hAnsiTheme="minorHAnsi" w:cstheme="minorBidi" w:hint="eastAsia"/>
          <w:kern w:val="2"/>
          <w:sz w:val="24"/>
          <w:szCs w:val="24"/>
        </w:rPr>
        <w:t>)</w:t>
      </w:r>
    </w:p>
    <w:p w:rsidR="006C353E" w:rsidRPr="006C353E" w:rsidRDefault="00A04631" w:rsidP="006C353E">
      <w:pPr>
        <w:pStyle w:val="a3"/>
        <w:shd w:val="clear" w:color="auto" w:fill="FFFFFF"/>
        <w:spacing w:before="0" w:beforeAutospacing="0" w:after="0" w:afterAutospacing="0" w:line="432" w:lineRule="auto"/>
        <w:rPr>
          <w:rFonts w:asciiTheme="minorHAnsi" w:eastAsiaTheme="minorEastAsia" w:hAnsiTheme="minorHAnsi" w:cstheme="minorBidi"/>
          <w:kern w:val="2"/>
          <w:sz w:val="24"/>
          <w:szCs w:val="24"/>
        </w:rPr>
      </w:pPr>
      <w:r>
        <w:rPr>
          <w:rFonts w:asciiTheme="minorHAnsi" w:eastAsiaTheme="minorEastAsia" w:hAnsiTheme="minorHAnsi" w:cstheme="minorBidi" w:hint="eastAsia"/>
          <w:kern w:val="2"/>
          <w:sz w:val="24"/>
          <w:szCs w:val="24"/>
        </w:rPr>
        <w:lastRenderedPageBreak/>
        <w:t> </w:t>
      </w:r>
      <w:r>
        <w:rPr>
          <w:rFonts w:asciiTheme="minorHAnsi" w:eastAsiaTheme="minorEastAsia" w:hAnsiTheme="minorHAnsi" w:cstheme="minorBidi" w:hint="eastAsia"/>
          <w:kern w:val="2"/>
          <w:sz w:val="24"/>
          <w:szCs w:val="24"/>
        </w:rPr>
        <w:tab/>
      </w:r>
      <w:r w:rsidRPr="00A309A9">
        <w:rPr>
          <w:rFonts w:asciiTheme="minorHAnsi" w:eastAsiaTheme="minorEastAsia" w:hAnsiTheme="minorHAnsi" w:cstheme="minorBidi" w:hint="eastAsia"/>
          <w:kern w:val="2"/>
          <w:sz w:val="24"/>
          <w:szCs w:val="24"/>
        </w:rPr>
        <w:t>（一）</w:t>
      </w:r>
      <w:r w:rsidR="006C353E" w:rsidRPr="006C353E">
        <w:rPr>
          <w:rFonts w:asciiTheme="minorHAnsi" w:eastAsiaTheme="minorEastAsia" w:hAnsiTheme="minorHAnsi" w:cstheme="minorBidi" w:hint="eastAsia"/>
          <w:kern w:val="2"/>
          <w:sz w:val="24"/>
          <w:szCs w:val="24"/>
        </w:rPr>
        <w:t>对于</w:t>
      </w:r>
      <w:r w:rsidR="006C353E">
        <w:rPr>
          <w:rFonts w:asciiTheme="minorHAnsi" w:eastAsiaTheme="minorEastAsia" w:hAnsiTheme="minorHAnsi" w:cstheme="minorBidi" w:hint="eastAsia"/>
          <w:kern w:val="2"/>
          <w:sz w:val="24"/>
          <w:szCs w:val="24"/>
        </w:rPr>
        <w:t>2016</w:t>
      </w:r>
      <w:r w:rsidR="006C353E" w:rsidRPr="006C353E">
        <w:rPr>
          <w:rFonts w:asciiTheme="minorHAnsi" w:eastAsiaTheme="minorEastAsia" w:hAnsiTheme="minorHAnsi" w:cstheme="minorBidi" w:hint="eastAsia"/>
          <w:kern w:val="2"/>
          <w:sz w:val="24"/>
          <w:szCs w:val="24"/>
        </w:rPr>
        <w:t>年、</w:t>
      </w:r>
      <w:r w:rsidR="006C353E">
        <w:rPr>
          <w:rFonts w:asciiTheme="minorHAnsi" w:eastAsiaTheme="minorEastAsia" w:hAnsiTheme="minorHAnsi" w:cstheme="minorBidi" w:hint="eastAsia"/>
          <w:kern w:val="2"/>
          <w:sz w:val="24"/>
          <w:szCs w:val="24"/>
        </w:rPr>
        <w:t>2017</w:t>
      </w:r>
      <w:r w:rsidR="006C353E" w:rsidRPr="006C353E">
        <w:rPr>
          <w:rFonts w:asciiTheme="minorHAnsi" w:eastAsiaTheme="minorEastAsia" w:hAnsiTheme="minorHAnsi" w:cstheme="minorBidi" w:hint="eastAsia"/>
          <w:kern w:val="2"/>
          <w:sz w:val="24"/>
          <w:szCs w:val="24"/>
        </w:rPr>
        <w:t>年经评选已经列入资助范围且专家按合同将于</w:t>
      </w:r>
      <w:r w:rsidR="006C353E" w:rsidRPr="006C353E">
        <w:rPr>
          <w:rFonts w:asciiTheme="minorHAnsi" w:eastAsiaTheme="minorEastAsia" w:hAnsiTheme="minorHAnsi" w:cstheme="minorBidi" w:hint="eastAsia"/>
          <w:kern w:val="2"/>
          <w:sz w:val="24"/>
          <w:szCs w:val="24"/>
        </w:rPr>
        <w:t>201</w:t>
      </w:r>
      <w:r w:rsidR="006C353E">
        <w:rPr>
          <w:rFonts w:asciiTheme="minorHAnsi" w:eastAsiaTheme="minorEastAsia" w:hAnsiTheme="minorHAnsi" w:cstheme="minorBidi" w:hint="eastAsia"/>
          <w:kern w:val="2"/>
          <w:sz w:val="24"/>
          <w:szCs w:val="24"/>
        </w:rPr>
        <w:t>8</w:t>
      </w:r>
      <w:r w:rsidR="006C353E" w:rsidRPr="006C353E">
        <w:rPr>
          <w:rFonts w:asciiTheme="minorHAnsi" w:eastAsiaTheme="minorEastAsia" w:hAnsiTheme="minorHAnsi" w:cstheme="minorBidi" w:hint="eastAsia"/>
          <w:kern w:val="2"/>
          <w:sz w:val="24"/>
          <w:szCs w:val="24"/>
        </w:rPr>
        <w:t>年继续来华工作的高端外国专家项目，项目申请单位于</w:t>
      </w:r>
      <w:r w:rsidR="006C353E" w:rsidRPr="006C353E">
        <w:rPr>
          <w:rFonts w:asciiTheme="minorHAnsi" w:eastAsiaTheme="minorEastAsia" w:hAnsiTheme="minorHAnsi" w:cstheme="minorBidi" w:hint="eastAsia"/>
          <w:kern w:val="2"/>
          <w:sz w:val="24"/>
          <w:szCs w:val="24"/>
        </w:rPr>
        <w:t>201</w:t>
      </w:r>
      <w:r w:rsidR="006C353E">
        <w:rPr>
          <w:rFonts w:asciiTheme="minorHAnsi" w:eastAsiaTheme="minorEastAsia" w:hAnsiTheme="minorHAnsi" w:cstheme="minorBidi" w:hint="eastAsia"/>
          <w:kern w:val="2"/>
          <w:sz w:val="24"/>
          <w:szCs w:val="24"/>
        </w:rPr>
        <w:t>7</w:t>
      </w:r>
      <w:r w:rsidR="006C353E" w:rsidRPr="006C353E">
        <w:rPr>
          <w:rFonts w:asciiTheme="minorHAnsi" w:eastAsiaTheme="minorEastAsia" w:hAnsiTheme="minorHAnsi" w:cstheme="minorBidi" w:hint="eastAsia"/>
          <w:kern w:val="2"/>
          <w:sz w:val="24"/>
          <w:szCs w:val="24"/>
        </w:rPr>
        <w:t>年</w:t>
      </w:r>
      <w:r w:rsidR="006C353E">
        <w:rPr>
          <w:rFonts w:asciiTheme="minorHAnsi" w:eastAsiaTheme="minorEastAsia" w:hAnsiTheme="minorHAnsi" w:cstheme="minorBidi" w:hint="eastAsia"/>
          <w:kern w:val="2"/>
          <w:sz w:val="24"/>
          <w:szCs w:val="24"/>
        </w:rPr>
        <w:t>8</w:t>
      </w:r>
      <w:r w:rsidR="006C353E" w:rsidRPr="006C353E">
        <w:rPr>
          <w:rFonts w:asciiTheme="minorHAnsi" w:eastAsiaTheme="minorEastAsia" w:hAnsiTheme="minorHAnsi" w:cstheme="minorBidi" w:hint="eastAsia"/>
          <w:kern w:val="2"/>
          <w:sz w:val="24"/>
          <w:szCs w:val="24"/>
        </w:rPr>
        <w:t>月</w:t>
      </w:r>
      <w:r w:rsidR="006C353E">
        <w:rPr>
          <w:rFonts w:asciiTheme="minorHAnsi" w:eastAsiaTheme="minorEastAsia" w:hAnsiTheme="minorHAnsi" w:cstheme="minorBidi" w:hint="eastAsia"/>
          <w:kern w:val="2"/>
          <w:sz w:val="24"/>
          <w:szCs w:val="24"/>
        </w:rPr>
        <w:t>31</w:t>
      </w:r>
      <w:r w:rsidR="006C353E" w:rsidRPr="006C353E">
        <w:rPr>
          <w:rFonts w:asciiTheme="minorHAnsi" w:eastAsiaTheme="minorEastAsia" w:hAnsiTheme="minorHAnsi" w:cstheme="minorBidi" w:hint="eastAsia"/>
          <w:kern w:val="2"/>
          <w:sz w:val="24"/>
          <w:szCs w:val="24"/>
        </w:rPr>
        <w:t>日</w:t>
      </w:r>
      <w:r w:rsidR="006C353E" w:rsidRPr="006C353E">
        <w:rPr>
          <w:rFonts w:asciiTheme="minorHAnsi" w:eastAsiaTheme="minorEastAsia" w:hAnsiTheme="minorHAnsi" w:cstheme="minorBidi" w:hint="eastAsia"/>
          <w:kern w:val="2"/>
          <w:sz w:val="24"/>
          <w:szCs w:val="24"/>
        </w:rPr>
        <w:t>17:00</w:t>
      </w:r>
      <w:r w:rsidR="006C353E" w:rsidRPr="006C353E">
        <w:rPr>
          <w:rFonts w:asciiTheme="minorHAnsi" w:eastAsiaTheme="minorEastAsia" w:hAnsiTheme="minorHAnsi" w:cstheme="minorBidi" w:hint="eastAsia"/>
          <w:kern w:val="2"/>
          <w:sz w:val="24"/>
          <w:szCs w:val="24"/>
        </w:rPr>
        <w:t>前在高端外国专家项目网上申报系统提交相应申报材料。请在项目申报书“工作设想”一栏中注明项目前期进展和成果，并注明专家</w:t>
      </w:r>
      <w:r w:rsidR="006C353E" w:rsidRPr="006C353E">
        <w:rPr>
          <w:rFonts w:asciiTheme="minorHAnsi" w:eastAsiaTheme="minorEastAsia" w:hAnsiTheme="minorHAnsi" w:cstheme="minorBidi" w:hint="eastAsia"/>
          <w:kern w:val="2"/>
          <w:sz w:val="24"/>
          <w:szCs w:val="24"/>
        </w:rPr>
        <w:t>201</w:t>
      </w:r>
      <w:r w:rsidR="006C353E">
        <w:rPr>
          <w:rFonts w:asciiTheme="minorHAnsi" w:eastAsiaTheme="minorEastAsia" w:hAnsiTheme="minorHAnsi" w:cstheme="minorBidi" w:hint="eastAsia"/>
          <w:kern w:val="2"/>
          <w:sz w:val="24"/>
          <w:szCs w:val="24"/>
        </w:rPr>
        <w:t>8</w:t>
      </w:r>
      <w:r w:rsidR="006C353E" w:rsidRPr="006C353E">
        <w:rPr>
          <w:rFonts w:asciiTheme="minorHAnsi" w:eastAsiaTheme="minorEastAsia" w:hAnsiTheme="minorHAnsi" w:cstheme="minorBidi" w:hint="eastAsia"/>
          <w:kern w:val="2"/>
          <w:sz w:val="24"/>
          <w:szCs w:val="24"/>
        </w:rPr>
        <w:t>年来华工作的时间，通过申报系统打印项目申报书，与合同文本原件一同上报。</w:t>
      </w:r>
    </w:p>
    <w:p w:rsidR="006C353E" w:rsidRDefault="00A04631" w:rsidP="006C353E">
      <w:pPr>
        <w:pStyle w:val="a3"/>
        <w:shd w:val="clear" w:color="auto" w:fill="FFFFFF"/>
        <w:spacing w:before="0" w:beforeAutospacing="0" w:after="0" w:afterAutospacing="0" w:line="432" w:lineRule="auto"/>
        <w:ind w:firstLine="555"/>
        <w:rPr>
          <w:rFonts w:asciiTheme="minorHAnsi" w:eastAsiaTheme="minorEastAsia" w:hAnsiTheme="minorHAnsi" w:cstheme="minorBidi"/>
          <w:kern w:val="2"/>
          <w:sz w:val="24"/>
          <w:szCs w:val="24"/>
        </w:rPr>
      </w:pPr>
      <w:r>
        <w:rPr>
          <w:rFonts w:asciiTheme="minorHAnsi" w:eastAsiaTheme="minorEastAsia" w:hAnsiTheme="minorHAnsi" w:cstheme="minorBidi" w:hint="eastAsia"/>
          <w:kern w:val="2"/>
          <w:sz w:val="24"/>
          <w:szCs w:val="24"/>
        </w:rPr>
        <w:t>（二</w:t>
      </w:r>
      <w:r w:rsidRPr="00A309A9">
        <w:rPr>
          <w:rFonts w:asciiTheme="minorHAnsi" w:eastAsiaTheme="minorEastAsia" w:hAnsiTheme="minorHAnsi" w:cstheme="minorBidi" w:hint="eastAsia"/>
          <w:kern w:val="2"/>
          <w:sz w:val="24"/>
          <w:szCs w:val="24"/>
        </w:rPr>
        <w:t>）</w:t>
      </w:r>
      <w:r w:rsidR="006C353E" w:rsidRPr="006C353E">
        <w:rPr>
          <w:rFonts w:asciiTheme="minorHAnsi" w:eastAsiaTheme="minorEastAsia" w:hAnsiTheme="minorHAnsi" w:cstheme="minorBidi" w:hint="eastAsia"/>
          <w:kern w:val="2"/>
          <w:sz w:val="24"/>
          <w:szCs w:val="24"/>
        </w:rPr>
        <w:t>对于</w:t>
      </w:r>
      <w:r w:rsidR="006C353E" w:rsidRPr="006C353E">
        <w:rPr>
          <w:rFonts w:asciiTheme="minorHAnsi" w:eastAsiaTheme="minorEastAsia" w:hAnsiTheme="minorHAnsi" w:cstheme="minorBidi" w:hint="eastAsia"/>
          <w:kern w:val="2"/>
          <w:sz w:val="24"/>
          <w:szCs w:val="24"/>
        </w:rPr>
        <w:t>201</w:t>
      </w:r>
      <w:r w:rsidR="006C353E">
        <w:rPr>
          <w:rFonts w:asciiTheme="minorHAnsi" w:eastAsiaTheme="minorEastAsia" w:hAnsiTheme="minorHAnsi" w:cstheme="minorBidi" w:hint="eastAsia"/>
          <w:kern w:val="2"/>
          <w:sz w:val="24"/>
          <w:szCs w:val="24"/>
        </w:rPr>
        <w:t>7</w:t>
      </w:r>
      <w:r w:rsidR="006C353E" w:rsidRPr="006C353E">
        <w:rPr>
          <w:rFonts w:asciiTheme="minorHAnsi" w:eastAsiaTheme="minorEastAsia" w:hAnsiTheme="minorHAnsi" w:cstheme="minorBidi" w:hint="eastAsia"/>
          <w:kern w:val="2"/>
          <w:sz w:val="24"/>
          <w:szCs w:val="24"/>
        </w:rPr>
        <w:t>年度文教类“高端外国专家项目”已执行项目但还未提交核销材料的项目，请同时提交如下纸质材料：</w:t>
      </w:r>
    </w:p>
    <w:p w:rsidR="006C353E" w:rsidRDefault="006C353E" w:rsidP="006C353E">
      <w:pPr>
        <w:pStyle w:val="a3"/>
        <w:shd w:val="clear" w:color="auto" w:fill="FFFFFF"/>
        <w:spacing w:before="0" w:beforeAutospacing="0" w:after="0" w:afterAutospacing="0" w:line="432" w:lineRule="auto"/>
        <w:ind w:firstLine="555"/>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1</w:t>
      </w:r>
      <w:r>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.201</w:t>
      </w:r>
      <w:r>
        <w:rPr>
          <w:rFonts w:asciiTheme="minorHAnsi" w:eastAsiaTheme="minorEastAsia" w:hAnsiTheme="minorHAnsi" w:cstheme="minorBidi" w:hint="eastAsia"/>
          <w:kern w:val="2"/>
          <w:sz w:val="24"/>
          <w:szCs w:val="24"/>
        </w:rPr>
        <w:t>7</w:t>
      </w:r>
      <w:r w:rsidRPr="006C353E">
        <w:rPr>
          <w:rFonts w:asciiTheme="minorHAnsi" w:eastAsiaTheme="minorEastAsia" w:hAnsiTheme="minorHAnsi" w:cstheme="minorBidi" w:hint="eastAsia"/>
          <w:kern w:val="2"/>
          <w:sz w:val="24"/>
          <w:szCs w:val="24"/>
        </w:rPr>
        <w:t>年度项目成果总结表（见附件</w:t>
      </w:r>
      <w:r w:rsidR="008B32ED">
        <w:rPr>
          <w:rFonts w:asciiTheme="minorHAnsi" w:eastAsiaTheme="minorEastAsia" w:hAnsiTheme="minorHAnsi" w:cstheme="minorBidi" w:hint="eastAsia"/>
          <w:kern w:val="2"/>
          <w:sz w:val="24"/>
          <w:szCs w:val="24"/>
        </w:rPr>
        <w:t>6</w:t>
      </w:r>
      <w:r w:rsidRPr="006C353E">
        <w:rPr>
          <w:rFonts w:asciiTheme="minorHAnsi" w:eastAsiaTheme="minorEastAsia" w:hAnsiTheme="minorHAnsi" w:cstheme="minorBidi" w:hint="eastAsia"/>
          <w:kern w:val="2"/>
          <w:sz w:val="24"/>
          <w:szCs w:val="24"/>
        </w:rPr>
        <w:t>）。</w:t>
      </w:r>
    </w:p>
    <w:p w:rsidR="000B51E2" w:rsidRDefault="006C353E" w:rsidP="006C353E">
      <w:pPr>
        <w:pStyle w:val="a3"/>
        <w:shd w:val="clear" w:color="auto" w:fill="FFFFFF"/>
        <w:spacing w:before="0" w:beforeAutospacing="0" w:after="0" w:afterAutospacing="0" w:line="432" w:lineRule="auto"/>
        <w:ind w:firstLine="555"/>
        <w:rPr>
          <w:rFonts w:asciiTheme="minorHAnsi" w:eastAsiaTheme="minorEastAsia" w:hAnsiTheme="minorHAnsi" w:cstheme="minorBidi"/>
          <w:kern w:val="2"/>
          <w:sz w:val="24"/>
          <w:szCs w:val="24"/>
        </w:rPr>
      </w:pPr>
      <w:r w:rsidRPr="006C353E">
        <w:rPr>
          <w:rFonts w:asciiTheme="minorHAnsi" w:eastAsiaTheme="minorEastAsia" w:hAnsiTheme="minorHAnsi" w:cstheme="minorBidi" w:hint="eastAsia"/>
          <w:kern w:val="2"/>
          <w:sz w:val="24"/>
          <w:szCs w:val="24"/>
        </w:rPr>
        <w:t>2</w:t>
      </w:r>
      <w:r>
        <w:rPr>
          <w:rFonts w:asciiTheme="minorHAnsi" w:eastAsiaTheme="minorEastAsia" w:hAnsiTheme="minorHAnsi" w:cstheme="minorBidi" w:hint="eastAsia"/>
          <w:kern w:val="2"/>
          <w:sz w:val="24"/>
          <w:szCs w:val="24"/>
        </w:rPr>
        <w:t>)</w:t>
      </w:r>
      <w:r w:rsidRPr="006C353E">
        <w:rPr>
          <w:rFonts w:asciiTheme="minorHAnsi" w:eastAsiaTheme="minorEastAsia" w:hAnsiTheme="minorHAnsi" w:cstheme="minorBidi" w:hint="eastAsia"/>
          <w:kern w:val="2"/>
          <w:sz w:val="24"/>
          <w:szCs w:val="24"/>
        </w:rPr>
        <w:t>.201</w:t>
      </w:r>
      <w:r>
        <w:rPr>
          <w:rFonts w:asciiTheme="minorHAnsi" w:eastAsiaTheme="minorEastAsia" w:hAnsiTheme="minorHAnsi" w:cstheme="minorBidi" w:hint="eastAsia"/>
          <w:kern w:val="2"/>
          <w:sz w:val="24"/>
          <w:szCs w:val="24"/>
        </w:rPr>
        <w:t>7</w:t>
      </w:r>
      <w:r w:rsidRPr="006C353E">
        <w:rPr>
          <w:rFonts w:asciiTheme="minorHAnsi" w:eastAsiaTheme="minorEastAsia" w:hAnsiTheme="minorHAnsi" w:cstheme="minorBidi" w:hint="eastAsia"/>
          <w:kern w:val="2"/>
          <w:sz w:val="24"/>
          <w:szCs w:val="24"/>
        </w:rPr>
        <w:t>年度经费核销材料：工薪合同复印件、专家工薪签收凭证、国际机票发票及行程单复印件、专家护照首页和出入境页复印件等）</w:t>
      </w:r>
    </w:p>
    <w:p w:rsidR="00A04631" w:rsidRPr="006C353E" w:rsidRDefault="00A04631" w:rsidP="006C353E">
      <w:pPr>
        <w:pStyle w:val="a3"/>
        <w:shd w:val="clear" w:color="auto" w:fill="FFFFFF"/>
        <w:spacing w:before="0" w:beforeAutospacing="0" w:after="0" w:afterAutospacing="0" w:line="432" w:lineRule="auto"/>
        <w:ind w:firstLine="555"/>
        <w:rPr>
          <w:rFonts w:asciiTheme="minorHAnsi" w:eastAsiaTheme="minorEastAsia" w:hAnsiTheme="minorHAnsi" w:cstheme="minorBidi"/>
          <w:kern w:val="2"/>
          <w:sz w:val="24"/>
          <w:szCs w:val="24"/>
        </w:rPr>
      </w:pPr>
    </w:p>
    <w:p w:rsidR="00FA1AAB" w:rsidRDefault="00DC412A" w:rsidP="00C211EC">
      <w:pPr>
        <w:spacing w:line="480" w:lineRule="auto"/>
        <w:rPr>
          <w:sz w:val="24"/>
          <w:szCs w:val="24"/>
        </w:rPr>
      </w:pPr>
      <w:r w:rsidRPr="00C211EC">
        <w:rPr>
          <w:rFonts w:hint="eastAsia"/>
          <w:sz w:val="24"/>
          <w:szCs w:val="24"/>
        </w:rPr>
        <w:tab/>
      </w:r>
      <w:r w:rsidR="00FA1AAB">
        <w:rPr>
          <w:rFonts w:hint="eastAsia"/>
          <w:sz w:val="24"/>
          <w:szCs w:val="24"/>
        </w:rPr>
        <w:t>另请</w:t>
      </w:r>
      <w:r w:rsidRPr="00C211EC">
        <w:rPr>
          <w:rFonts w:hint="eastAsia"/>
          <w:sz w:val="24"/>
          <w:szCs w:val="24"/>
        </w:rPr>
        <w:t>2016-2017</w:t>
      </w:r>
      <w:r w:rsidRPr="00C211EC">
        <w:rPr>
          <w:rFonts w:hint="eastAsia"/>
          <w:sz w:val="24"/>
          <w:szCs w:val="24"/>
        </w:rPr>
        <w:t>年度结题的项目如尚未提交成果总结，须于</w:t>
      </w:r>
      <w:r w:rsidRPr="00C211EC">
        <w:rPr>
          <w:rFonts w:hint="eastAsia"/>
          <w:sz w:val="24"/>
          <w:szCs w:val="24"/>
        </w:rPr>
        <w:t>8</w:t>
      </w:r>
      <w:r w:rsidRPr="00C211EC">
        <w:rPr>
          <w:rFonts w:hint="eastAsia"/>
          <w:sz w:val="24"/>
          <w:szCs w:val="24"/>
        </w:rPr>
        <w:t>月</w:t>
      </w:r>
      <w:r w:rsidRPr="00C211EC">
        <w:rPr>
          <w:rFonts w:hint="eastAsia"/>
          <w:sz w:val="24"/>
          <w:szCs w:val="24"/>
        </w:rPr>
        <w:t>31</w:t>
      </w:r>
      <w:r w:rsidRPr="00C211EC">
        <w:rPr>
          <w:rFonts w:hint="eastAsia"/>
          <w:sz w:val="24"/>
          <w:szCs w:val="24"/>
        </w:rPr>
        <w:t>日</w:t>
      </w:r>
      <w:r w:rsidR="006C353E" w:rsidRPr="006C353E">
        <w:rPr>
          <w:rFonts w:hint="eastAsia"/>
          <w:sz w:val="24"/>
          <w:szCs w:val="24"/>
        </w:rPr>
        <w:t>17:00</w:t>
      </w:r>
      <w:r w:rsidRPr="00C211EC">
        <w:rPr>
          <w:rFonts w:hint="eastAsia"/>
          <w:sz w:val="24"/>
          <w:szCs w:val="24"/>
        </w:rPr>
        <w:t>前</w:t>
      </w:r>
      <w:r w:rsidR="00FA1AAB">
        <w:rPr>
          <w:rFonts w:hint="eastAsia"/>
          <w:sz w:val="24"/>
          <w:szCs w:val="24"/>
        </w:rPr>
        <w:t>通过</w:t>
      </w:r>
      <w:r w:rsidRPr="00C211EC">
        <w:rPr>
          <w:rFonts w:hint="eastAsia"/>
          <w:sz w:val="24"/>
          <w:szCs w:val="24"/>
        </w:rPr>
        <w:t>“华中科技大学外事工作服务系统”完成成果填报。</w:t>
      </w:r>
    </w:p>
    <w:p w:rsidR="00DC412A" w:rsidRDefault="00A04631" w:rsidP="003C2930">
      <w:pPr>
        <w:spacing w:line="480" w:lineRule="auto"/>
        <w:rPr>
          <w:sz w:val="24"/>
          <w:szCs w:val="24"/>
        </w:rPr>
      </w:pPr>
      <w:r>
        <w:rPr>
          <w:rFonts w:hint="eastAsia"/>
          <w:sz w:val="24"/>
          <w:szCs w:val="24"/>
        </w:rPr>
        <w:tab/>
      </w:r>
      <w:r w:rsidR="003C2930" w:rsidRPr="00C211EC">
        <w:rPr>
          <w:rFonts w:hint="eastAsia"/>
          <w:sz w:val="24"/>
          <w:szCs w:val="24"/>
        </w:rPr>
        <w:t>如有疑问，请垂询国际交流处。</w:t>
      </w:r>
      <w:r w:rsidR="00DC412A" w:rsidRPr="00C211EC">
        <w:rPr>
          <w:rFonts w:hint="eastAsia"/>
          <w:sz w:val="24"/>
          <w:szCs w:val="24"/>
        </w:rPr>
        <w:tab/>
      </w:r>
    </w:p>
    <w:p w:rsidR="006C353E" w:rsidRPr="00C211EC" w:rsidRDefault="006C353E" w:rsidP="003C2930">
      <w:pPr>
        <w:spacing w:line="480" w:lineRule="auto"/>
        <w:rPr>
          <w:sz w:val="24"/>
          <w:szCs w:val="24"/>
        </w:rPr>
      </w:pPr>
    </w:p>
    <w:p w:rsidR="00DC412A" w:rsidRPr="00C211EC" w:rsidRDefault="00DC412A" w:rsidP="00C211EC">
      <w:pPr>
        <w:widowControl/>
        <w:spacing w:line="480" w:lineRule="auto"/>
        <w:jc w:val="left"/>
        <w:rPr>
          <w:sz w:val="24"/>
          <w:szCs w:val="24"/>
        </w:rPr>
      </w:pPr>
      <w:r w:rsidRPr="00C211EC">
        <w:rPr>
          <w:sz w:val="24"/>
          <w:szCs w:val="24"/>
        </w:rPr>
        <w:t>主校区联系人</w:t>
      </w:r>
      <w:r w:rsidR="003C2930">
        <w:rPr>
          <w:rFonts w:hint="eastAsia"/>
          <w:sz w:val="24"/>
          <w:szCs w:val="24"/>
        </w:rPr>
        <w:t>：肖丽娜</w:t>
      </w:r>
      <w:r w:rsidRPr="00C211EC">
        <w:rPr>
          <w:sz w:val="24"/>
          <w:szCs w:val="24"/>
        </w:rPr>
        <w:t xml:space="preserve"> </w:t>
      </w:r>
      <w:r w:rsidRPr="00C211EC">
        <w:rPr>
          <w:sz w:val="24"/>
          <w:szCs w:val="24"/>
        </w:rPr>
        <w:br/>
        <w:t> </w:t>
      </w:r>
      <w:r w:rsidRPr="00C211EC">
        <w:rPr>
          <w:sz w:val="24"/>
          <w:szCs w:val="24"/>
        </w:rPr>
        <w:t>电话：</w:t>
      </w:r>
      <w:r w:rsidRPr="00C211EC">
        <w:rPr>
          <w:sz w:val="24"/>
          <w:szCs w:val="24"/>
        </w:rPr>
        <w:t>027-87</w:t>
      </w:r>
      <w:r w:rsidR="003C2930">
        <w:rPr>
          <w:rFonts w:hint="eastAsia"/>
          <w:sz w:val="24"/>
          <w:szCs w:val="24"/>
        </w:rPr>
        <w:t>559124</w:t>
      </w:r>
      <w:r w:rsidRPr="00C211EC">
        <w:rPr>
          <w:sz w:val="24"/>
          <w:szCs w:val="24"/>
        </w:rPr>
        <w:t>   Email</w:t>
      </w:r>
      <w:r w:rsidRPr="00C211EC">
        <w:rPr>
          <w:rFonts w:hint="eastAsia"/>
          <w:sz w:val="24"/>
          <w:szCs w:val="24"/>
        </w:rPr>
        <w:t>：</w:t>
      </w:r>
      <w:r w:rsidR="003C2930">
        <w:rPr>
          <w:rFonts w:hint="eastAsia"/>
          <w:sz w:val="24"/>
          <w:szCs w:val="24"/>
        </w:rPr>
        <w:t>linaxiao</w:t>
      </w:r>
      <w:r w:rsidRPr="00C211EC">
        <w:rPr>
          <w:sz w:val="24"/>
          <w:szCs w:val="24"/>
        </w:rPr>
        <w:t xml:space="preserve">@hust.edu.cn </w:t>
      </w:r>
      <w:r w:rsidRPr="00C211EC">
        <w:rPr>
          <w:sz w:val="24"/>
          <w:szCs w:val="24"/>
        </w:rPr>
        <w:br/>
        <w:t> </w:t>
      </w:r>
      <w:r w:rsidRPr="00C211EC">
        <w:rPr>
          <w:sz w:val="24"/>
          <w:szCs w:val="24"/>
        </w:rPr>
        <w:t>同济校区联系人：王海昆</w:t>
      </w:r>
      <w:r w:rsidRPr="00C211EC">
        <w:rPr>
          <w:sz w:val="24"/>
          <w:szCs w:val="24"/>
        </w:rPr>
        <w:t xml:space="preserve"> </w:t>
      </w:r>
      <w:r w:rsidRPr="00C211EC">
        <w:rPr>
          <w:sz w:val="24"/>
          <w:szCs w:val="24"/>
        </w:rPr>
        <w:br/>
        <w:t> </w:t>
      </w:r>
      <w:r w:rsidRPr="00C211EC">
        <w:rPr>
          <w:sz w:val="24"/>
          <w:szCs w:val="24"/>
        </w:rPr>
        <w:t>电话：</w:t>
      </w:r>
      <w:r w:rsidRPr="00C211EC">
        <w:rPr>
          <w:sz w:val="24"/>
          <w:szCs w:val="24"/>
        </w:rPr>
        <w:t>027-83692919   Email</w:t>
      </w:r>
      <w:r w:rsidRPr="00C211EC">
        <w:rPr>
          <w:rFonts w:hint="eastAsia"/>
          <w:sz w:val="24"/>
          <w:szCs w:val="24"/>
        </w:rPr>
        <w:t>：</w:t>
      </w:r>
      <w:hyperlink r:id="rId4" w:history="1">
        <w:r w:rsidRPr="00C211EC">
          <w:rPr>
            <w:sz w:val="24"/>
            <w:szCs w:val="24"/>
          </w:rPr>
          <w:t>896026943@qq.com</w:t>
        </w:r>
      </w:hyperlink>
      <w:r w:rsidRPr="00C211EC">
        <w:rPr>
          <w:sz w:val="24"/>
          <w:szCs w:val="24"/>
        </w:rPr>
        <w:br/>
        <w:t xml:space="preserve">                                                                   </w:t>
      </w:r>
      <w:r w:rsidRPr="00C211EC">
        <w:rPr>
          <w:rFonts w:hint="eastAsia"/>
          <w:sz w:val="24"/>
          <w:szCs w:val="24"/>
        </w:rPr>
        <w:t xml:space="preserve">               </w:t>
      </w:r>
      <w:r w:rsidR="00C211EC">
        <w:rPr>
          <w:rFonts w:hint="eastAsia"/>
          <w:sz w:val="24"/>
          <w:szCs w:val="24"/>
        </w:rPr>
        <w:t xml:space="preserve">           </w:t>
      </w:r>
      <w:r w:rsidRPr="00C211EC">
        <w:rPr>
          <w:sz w:val="24"/>
          <w:szCs w:val="24"/>
        </w:rPr>
        <w:t>国际交流处</w:t>
      </w:r>
      <w:r w:rsidRPr="00C211EC">
        <w:rPr>
          <w:sz w:val="24"/>
          <w:szCs w:val="24"/>
        </w:rPr>
        <w:t xml:space="preserve"> </w:t>
      </w:r>
      <w:r w:rsidRPr="00C211EC">
        <w:rPr>
          <w:sz w:val="24"/>
          <w:szCs w:val="24"/>
        </w:rPr>
        <w:br/>
        <w:t xml:space="preserve">                                                                 </w:t>
      </w:r>
      <w:r w:rsidRPr="00C211EC">
        <w:rPr>
          <w:rFonts w:hint="eastAsia"/>
          <w:sz w:val="24"/>
          <w:szCs w:val="24"/>
        </w:rPr>
        <w:t xml:space="preserve">             </w:t>
      </w:r>
      <w:r w:rsidR="00C211EC">
        <w:rPr>
          <w:rFonts w:hint="eastAsia"/>
          <w:sz w:val="24"/>
          <w:szCs w:val="24"/>
        </w:rPr>
        <w:t xml:space="preserve">           </w:t>
      </w:r>
      <w:r w:rsidRPr="00C211EC">
        <w:rPr>
          <w:sz w:val="24"/>
          <w:szCs w:val="24"/>
        </w:rPr>
        <w:t>201</w:t>
      </w:r>
      <w:r w:rsidRPr="00C211EC">
        <w:rPr>
          <w:rFonts w:hint="eastAsia"/>
          <w:sz w:val="24"/>
          <w:szCs w:val="24"/>
        </w:rPr>
        <w:t>7</w:t>
      </w:r>
      <w:r w:rsidRPr="00C211EC">
        <w:rPr>
          <w:sz w:val="24"/>
          <w:szCs w:val="24"/>
        </w:rPr>
        <w:t>年</w:t>
      </w:r>
      <w:r w:rsidRPr="00C211EC">
        <w:rPr>
          <w:rFonts w:hint="eastAsia"/>
          <w:sz w:val="24"/>
          <w:szCs w:val="24"/>
        </w:rPr>
        <w:t>7</w:t>
      </w:r>
      <w:r w:rsidRPr="00C211EC">
        <w:rPr>
          <w:sz w:val="24"/>
          <w:szCs w:val="24"/>
        </w:rPr>
        <w:t>月</w:t>
      </w:r>
      <w:r w:rsidRPr="00C211EC">
        <w:rPr>
          <w:rFonts w:hint="eastAsia"/>
          <w:sz w:val="24"/>
          <w:szCs w:val="24"/>
        </w:rPr>
        <w:t>10</w:t>
      </w:r>
      <w:r w:rsidRPr="00C211EC">
        <w:rPr>
          <w:sz w:val="24"/>
          <w:szCs w:val="24"/>
        </w:rPr>
        <w:t>日</w:t>
      </w:r>
    </w:p>
    <w:sectPr w:rsidR="00DC412A" w:rsidRPr="00C211EC" w:rsidSect="006C353E">
      <w:pgSz w:w="11906" w:h="16838"/>
      <w:pgMar w:top="1440" w:right="1558"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95D"/>
    <w:rsid w:val="00094696"/>
    <w:rsid w:val="000B51E2"/>
    <w:rsid w:val="000E49EC"/>
    <w:rsid w:val="001E5D49"/>
    <w:rsid w:val="00224BBC"/>
    <w:rsid w:val="00367742"/>
    <w:rsid w:val="003C2930"/>
    <w:rsid w:val="004F0B76"/>
    <w:rsid w:val="0065357C"/>
    <w:rsid w:val="006B4B72"/>
    <w:rsid w:val="006C353E"/>
    <w:rsid w:val="0071704A"/>
    <w:rsid w:val="007A62FD"/>
    <w:rsid w:val="008B32ED"/>
    <w:rsid w:val="00A04631"/>
    <w:rsid w:val="00A309A9"/>
    <w:rsid w:val="00A729E6"/>
    <w:rsid w:val="00B11F5C"/>
    <w:rsid w:val="00B27453"/>
    <w:rsid w:val="00B70B82"/>
    <w:rsid w:val="00C211EC"/>
    <w:rsid w:val="00CB4AD9"/>
    <w:rsid w:val="00DC412A"/>
    <w:rsid w:val="00DD595D"/>
    <w:rsid w:val="00E33CFE"/>
    <w:rsid w:val="00F35A2A"/>
    <w:rsid w:val="00F90219"/>
    <w:rsid w:val="00FA1AAB"/>
    <w:rsid w:val="00FB5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D49"/>
    <w:pPr>
      <w:widowControl/>
      <w:spacing w:before="100" w:beforeAutospacing="1" w:after="100" w:afterAutospacing="1"/>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25895">
      <w:bodyDiv w:val="1"/>
      <w:marLeft w:val="0"/>
      <w:marRight w:val="0"/>
      <w:marTop w:val="0"/>
      <w:marBottom w:val="0"/>
      <w:divBdr>
        <w:top w:val="none" w:sz="0" w:space="0" w:color="auto"/>
        <w:left w:val="none" w:sz="0" w:space="0" w:color="auto"/>
        <w:bottom w:val="none" w:sz="0" w:space="0" w:color="auto"/>
        <w:right w:val="none" w:sz="0" w:space="0" w:color="auto"/>
      </w:divBdr>
      <w:divsChild>
        <w:div w:id="936905812">
          <w:marLeft w:val="0"/>
          <w:marRight w:val="0"/>
          <w:marTop w:val="300"/>
          <w:marBottom w:val="0"/>
          <w:divBdr>
            <w:top w:val="none" w:sz="0" w:space="0" w:color="auto"/>
            <w:left w:val="none" w:sz="0" w:space="0" w:color="auto"/>
            <w:bottom w:val="none" w:sz="0" w:space="0" w:color="auto"/>
            <w:right w:val="none" w:sz="0" w:space="0" w:color="auto"/>
          </w:divBdr>
          <w:divsChild>
            <w:div w:id="11466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0231">
      <w:bodyDiv w:val="1"/>
      <w:marLeft w:val="0"/>
      <w:marRight w:val="0"/>
      <w:marTop w:val="0"/>
      <w:marBottom w:val="0"/>
      <w:divBdr>
        <w:top w:val="none" w:sz="0" w:space="0" w:color="auto"/>
        <w:left w:val="none" w:sz="0" w:space="0" w:color="auto"/>
        <w:bottom w:val="none" w:sz="0" w:space="0" w:color="auto"/>
        <w:right w:val="none" w:sz="0" w:space="0" w:color="auto"/>
      </w:divBdr>
      <w:divsChild>
        <w:div w:id="646014633">
          <w:marLeft w:val="0"/>
          <w:marRight w:val="0"/>
          <w:marTop w:val="300"/>
          <w:marBottom w:val="0"/>
          <w:divBdr>
            <w:top w:val="none" w:sz="0" w:space="0" w:color="auto"/>
            <w:left w:val="none" w:sz="0" w:space="0" w:color="auto"/>
            <w:bottom w:val="none" w:sz="0" w:space="0" w:color="auto"/>
            <w:right w:val="none" w:sz="0" w:space="0" w:color="auto"/>
          </w:divBdr>
          <w:divsChild>
            <w:div w:id="359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240">
      <w:bodyDiv w:val="1"/>
      <w:marLeft w:val="0"/>
      <w:marRight w:val="0"/>
      <w:marTop w:val="0"/>
      <w:marBottom w:val="0"/>
      <w:divBdr>
        <w:top w:val="none" w:sz="0" w:space="0" w:color="auto"/>
        <w:left w:val="none" w:sz="0" w:space="0" w:color="auto"/>
        <w:bottom w:val="none" w:sz="0" w:space="0" w:color="auto"/>
        <w:right w:val="none" w:sz="0" w:space="0" w:color="auto"/>
      </w:divBdr>
      <w:divsChild>
        <w:div w:id="1265726289">
          <w:marLeft w:val="0"/>
          <w:marRight w:val="0"/>
          <w:marTop w:val="300"/>
          <w:marBottom w:val="0"/>
          <w:divBdr>
            <w:top w:val="none" w:sz="0" w:space="0" w:color="auto"/>
            <w:left w:val="none" w:sz="0" w:space="0" w:color="auto"/>
            <w:bottom w:val="none" w:sz="0" w:space="0" w:color="auto"/>
            <w:right w:val="none" w:sz="0" w:space="0" w:color="auto"/>
          </w:divBdr>
          <w:divsChild>
            <w:div w:id="13742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6754">
      <w:bodyDiv w:val="1"/>
      <w:marLeft w:val="0"/>
      <w:marRight w:val="0"/>
      <w:marTop w:val="0"/>
      <w:marBottom w:val="0"/>
      <w:divBdr>
        <w:top w:val="none" w:sz="0" w:space="0" w:color="auto"/>
        <w:left w:val="none" w:sz="0" w:space="0" w:color="auto"/>
        <w:bottom w:val="none" w:sz="0" w:space="0" w:color="auto"/>
        <w:right w:val="none" w:sz="0" w:space="0" w:color="auto"/>
      </w:divBdr>
      <w:divsChild>
        <w:div w:id="1612273550">
          <w:marLeft w:val="0"/>
          <w:marRight w:val="0"/>
          <w:marTop w:val="0"/>
          <w:marBottom w:val="0"/>
          <w:divBdr>
            <w:top w:val="none" w:sz="0" w:space="0" w:color="auto"/>
            <w:left w:val="none" w:sz="0" w:space="0" w:color="auto"/>
            <w:bottom w:val="none" w:sz="0" w:space="0" w:color="auto"/>
            <w:right w:val="none" w:sz="0" w:space="0" w:color="auto"/>
          </w:divBdr>
          <w:divsChild>
            <w:div w:id="847527369">
              <w:marLeft w:val="0"/>
              <w:marRight w:val="0"/>
              <w:marTop w:val="0"/>
              <w:marBottom w:val="0"/>
              <w:divBdr>
                <w:top w:val="none" w:sz="0" w:space="0" w:color="auto"/>
                <w:left w:val="none" w:sz="0" w:space="0" w:color="auto"/>
                <w:bottom w:val="none" w:sz="0" w:space="0" w:color="auto"/>
                <w:right w:val="none" w:sz="0" w:space="0" w:color="auto"/>
              </w:divBdr>
              <w:divsChild>
                <w:div w:id="881677723">
                  <w:marLeft w:val="0"/>
                  <w:marRight w:val="0"/>
                  <w:marTop w:val="0"/>
                  <w:marBottom w:val="0"/>
                  <w:divBdr>
                    <w:top w:val="none" w:sz="0" w:space="0" w:color="auto"/>
                    <w:left w:val="none" w:sz="0" w:space="0" w:color="auto"/>
                    <w:bottom w:val="none" w:sz="0" w:space="0" w:color="auto"/>
                    <w:right w:val="none" w:sz="0" w:space="0" w:color="auto"/>
                  </w:divBdr>
                  <w:divsChild>
                    <w:div w:id="1078673384">
                      <w:marLeft w:val="0"/>
                      <w:marRight w:val="0"/>
                      <w:marTop w:val="0"/>
                      <w:marBottom w:val="0"/>
                      <w:divBdr>
                        <w:top w:val="none" w:sz="0" w:space="0" w:color="auto"/>
                        <w:left w:val="none" w:sz="0" w:space="0" w:color="auto"/>
                        <w:bottom w:val="none" w:sz="0" w:space="0" w:color="auto"/>
                        <w:right w:val="none" w:sz="0" w:space="0" w:color="auto"/>
                      </w:divBdr>
                      <w:divsChild>
                        <w:div w:id="575630585">
                          <w:marLeft w:val="0"/>
                          <w:marRight w:val="0"/>
                          <w:marTop w:val="0"/>
                          <w:marBottom w:val="0"/>
                          <w:divBdr>
                            <w:top w:val="none" w:sz="0" w:space="0" w:color="auto"/>
                            <w:left w:val="none" w:sz="0" w:space="0" w:color="auto"/>
                            <w:bottom w:val="none" w:sz="0" w:space="0" w:color="auto"/>
                            <w:right w:val="none" w:sz="0" w:space="0" w:color="auto"/>
                          </w:divBdr>
                          <w:divsChild>
                            <w:div w:id="1784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89053">
      <w:bodyDiv w:val="1"/>
      <w:marLeft w:val="0"/>
      <w:marRight w:val="0"/>
      <w:marTop w:val="0"/>
      <w:marBottom w:val="0"/>
      <w:divBdr>
        <w:top w:val="none" w:sz="0" w:space="0" w:color="auto"/>
        <w:left w:val="none" w:sz="0" w:space="0" w:color="auto"/>
        <w:bottom w:val="none" w:sz="0" w:space="0" w:color="auto"/>
        <w:right w:val="none" w:sz="0" w:space="0" w:color="auto"/>
      </w:divBdr>
      <w:divsChild>
        <w:div w:id="1556313151">
          <w:marLeft w:val="0"/>
          <w:marRight w:val="0"/>
          <w:marTop w:val="0"/>
          <w:marBottom w:val="0"/>
          <w:divBdr>
            <w:top w:val="none" w:sz="0" w:space="0" w:color="auto"/>
            <w:left w:val="none" w:sz="0" w:space="0" w:color="auto"/>
            <w:bottom w:val="none" w:sz="0" w:space="0" w:color="auto"/>
            <w:right w:val="none" w:sz="0" w:space="0" w:color="auto"/>
          </w:divBdr>
          <w:divsChild>
            <w:div w:id="1585453484">
              <w:marLeft w:val="0"/>
              <w:marRight w:val="0"/>
              <w:marTop w:val="0"/>
              <w:marBottom w:val="0"/>
              <w:divBdr>
                <w:top w:val="none" w:sz="0" w:space="0" w:color="auto"/>
                <w:left w:val="none" w:sz="0" w:space="0" w:color="auto"/>
                <w:bottom w:val="none" w:sz="0" w:space="0" w:color="auto"/>
                <w:right w:val="none" w:sz="0" w:space="0" w:color="auto"/>
              </w:divBdr>
              <w:divsChild>
                <w:div w:id="953439354">
                  <w:marLeft w:val="0"/>
                  <w:marRight w:val="0"/>
                  <w:marTop w:val="0"/>
                  <w:marBottom w:val="0"/>
                  <w:divBdr>
                    <w:top w:val="none" w:sz="0" w:space="0" w:color="auto"/>
                    <w:left w:val="none" w:sz="0" w:space="0" w:color="auto"/>
                    <w:bottom w:val="none" w:sz="0" w:space="0" w:color="auto"/>
                    <w:right w:val="none" w:sz="0" w:space="0" w:color="auto"/>
                  </w:divBdr>
                  <w:divsChild>
                    <w:div w:id="1401556764">
                      <w:marLeft w:val="0"/>
                      <w:marRight w:val="0"/>
                      <w:marTop w:val="0"/>
                      <w:marBottom w:val="0"/>
                      <w:divBdr>
                        <w:top w:val="none" w:sz="0" w:space="0" w:color="auto"/>
                        <w:left w:val="none" w:sz="0" w:space="0" w:color="auto"/>
                        <w:bottom w:val="none" w:sz="0" w:space="0" w:color="auto"/>
                        <w:right w:val="none" w:sz="0" w:space="0" w:color="auto"/>
                      </w:divBdr>
                      <w:divsChild>
                        <w:div w:id="1504928807">
                          <w:marLeft w:val="0"/>
                          <w:marRight w:val="0"/>
                          <w:marTop w:val="0"/>
                          <w:marBottom w:val="0"/>
                          <w:divBdr>
                            <w:top w:val="none" w:sz="0" w:space="0" w:color="auto"/>
                            <w:left w:val="none" w:sz="0" w:space="0" w:color="auto"/>
                            <w:bottom w:val="none" w:sz="0" w:space="0" w:color="auto"/>
                            <w:right w:val="none" w:sz="0" w:space="0" w:color="auto"/>
                          </w:divBdr>
                          <w:divsChild>
                            <w:div w:id="12234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2325">
      <w:bodyDiv w:val="1"/>
      <w:marLeft w:val="0"/>
      <w:marRight w:val="0"/>
      <w:marTop w:val="0"/>
      <w:marBottom w:val="0"/>
      <w:divBdr>
        <w:top w:val="none" w:sz="0" w:space="0" w:color="auto"/>
        <w:left w:val="none" w:sz="0" w:space="0" w:color="auto"/>
        <w:bottom w:val="none" w:sz="0" w:space="0" w:color="auto"/>
        <w:right w:val="none" w:sz="0" w:space="0" w:color="auto"/>
      </w:divBdr>
      <w:divsChild>
        <w:div w:id="245501911">
          <w:marLeft w:val="0"/>
          <w:marRight w:val="0"/>
          <w:marTop w:val="0"/>
          <w:marBottom w:val="0"/>
          <w:divBdr>
            <w:top w:val="none" w:sz="0" w:space="0" w:color="auto"/>
            <w:left w:val="none" w:sz="0" w:space="0" w:color="auto"/>
            <w:bottom w:val="none" w:sz="0" w:space="0" w:color="auto"/>
            <w:right w:val="none" w:sz="0" w:space="0" w:color="auto"/>
          </w:divBdr>
          <w:divsChild>
            <w:div w:id="1123352770">
              <w:marLeft w:val="0"/>
              <w:marRight w:val="0"/>
              <w:marTop w:val="0"/>
              <w:marBottom w:val="0"/>
              <w:divBdr>
                <w:top w:val="none" w:sz="0" w:space="0" w:color="auto"/>
                <w:left w:val="none" w:sz="0" w:space="0" w:color="auto"/>
                <w:bottom w:val="none" w:sz="0" w:space="0" w:color="auto"/>
                <w:right w:val="none" w:sz="0" w:space="0" w:color="auto"/>
              </w:divBdr>
              <w:divsChild>
                <w:div w:id="1734112693">
                  <w:marLeft w:val="0"/>
                  <w:marRight w:val="0"/>
                  <w:marTop w:val="0"/>
                  <w:marBottom w:val="0"/>
                  <w:divBdr>
                    <w:top w:val="none" w:sz="0" w:space="0" w:color="auto"/>
                    <w:left w:val="none" w:sz="0" w:space="0" w:color="auto"/>
                    <w:bottom w:val="none" w:sz="0" w:space="0" w:color="auto"/>
                    <w:right w:val="none" w:sz="0" w:space="0" w:color="auto"/>
                  </w:divBdr>
                  <w:divsChild>
                    <w:div w:id="1242376361">
                      <w:marLeft w:val="0"/>
                      <w:marRight w:val="0"/>
                      <w:marTop w:val="0"/>
                      <w:marBottom w:val="0"/>
                      <w:divBdr>
                        <w:top w:val="none" w:sz="0" w:space="0" w:color="auto"/>
                        <w:left w:val="none" w:sz="0" w:space="0" w:color="auto"/>
                        <w:bottom w:val="none" w:sz="0" w:space="0" w:color="auto"/>
                        <w:right w:val="none" w:sz="0" w:space="0" w:color="auto"/>
                      </w:divBdr>
                      <w:divsChild>
                        <w:div w:id="2115053399">
                          <w:marLeft w:val="0"/>
                          <w:marRight w:val="0"/>
                          <w:marTop w:val="0"/>
                          <w:marBottom w:val="0"/>
                          <w:divBdr>
                            <w:top w:val="none" w:sz="0" w:space="0" w:color="auto"/>
                            <w:left w:val="none" w:sz="0" w:space="0" w:color="auto"/>
                            <w:bottom w:val="none" w:sz="0" w:space="0" w:color="auto"/>
                            <w:right w:val="none" w:sz="0" w:space="0" w:color="auto"/>
                          </w:divBdr>
                          <w:divsChild>
                            <w:div w:id="8043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3282">
      <w:bodyDiv w:val="1"/>
      <w:marLeft w:val="0"/>
      <w:marRight w:val="0"/>
      <w:marTop w:val="0"/>
      <w:marBottom w:val="0"/>
      <w:divBdr>
        <w:top w:val="none" w:sz="0" w:space="0" w:color="auto"/>
        <w:left w:val="none" w:sz="0" w:space="0" w:color="auto"/>
        <w:bottom w:val="none" w:sz="0" w:space="0" w:color="auto"/>
        <w:right w:val="none" w:sz="0" w:space="0" w:color="auto"/>
      </w:divBdr>
      <w:divsChild>
        <w:div w:id="1546259405">
          <w:marLeft w:val="0"/>
          <w:marRight w:val="0"/>
          <w:marTop w:val="300"/>
          <w:marBottom w:val="0"/>
          <w:divBdr>
            <w:top w:val="none" w:sz="0" w:space="0" w:color="auto"/>
            <w:left w:val="none" w:sz="0" w:space="0" w:color="auto"/>
            <w:bottom w:val="none" w:sz="0" w:space="0" w:color="auto"/>
            <w:right w:val="none" w:sz="0" w:space="0" w:color="auto"/>
          </w:divBdr>
          <w:divsChild>
            <w:div w:id="1550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9602694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383</Words>
  <Characters>2184</Characters>
  <Application>Microsoft Office Word</Application>
  <DocSecurity>0</DocSecurity>
  <Lines>18</Lines>
  <Paragraphs>5</Paragraphs>
  <ScaleCrop>false</ScaleCrop>
  <Company>Microsoft</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肖丽娜</dc:creator>
  <cp:lastModifiedBy>肖丽娜</cp:lastModifiedBy>
  <cp:revision>2</cp:revision>
  <dcterms:created xsi:type="dcterms:W3CDTF">2017-07-11T02:07:00Z</dcterms:created>
  <dcterms:modified xsi:type="dcterms:W3CDTF">2017-07-11T02:07:00Z</dcterms:modified>
</cp:coreProperties>
</file>